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Borders>
          <w:top w:val="nil"/>
          <w:left w:val="nil"/>
          <w:bottom w:val="nil"/>
          <w:right w:val="nil"/>
          <w:insideH w:val="nil"/>
          <w:insideV w:val="nil"/>
        </w:tblBorders>
        <w:tblLayout w:type="fixed"/>
        <w:tblLook w:val="06A0" w:firstRow="1" w:lastRow="0" w:firstColumn="1" w:lastColumn="0" w:noHBand="1" w:noVBand="1"/>
      </w:tblPr>
      <w:tblGrid>
        <w:gridCol w:w="4748"/>
      </w:tblGrid>
      <w:tr w:rsidR="00D811CD" w:rsidRPr="00496226" w14:paraId="2327E455" w14:textId="77777777">
        <w:trPr>
          <w:trHeight w:val="300"/>
        </w:trPr>
        <w:tc>
          <w:tcPr>
            <w:tcW w:w="4748" w:type="dxa"/>
          </w:tcPr>
          <w:p w14:paraId="787E1506" w14:textId="77777777" w:rsidR="00D811CD" w:rsidRPr="00900532" w:rsidRDefault="00D811CD">
            <w:pPr>
              <w:ind w:hanging="108"/>
            </w:pPr>
            <w:r w:rsidRPr="00900532">
              <w:rPr>
                <w:b/>
                <w:bCs/>
              </w:rPr>
              <w:t>Pressekontakt:</w:t>
            </w:r>
            <w:r w:rsidRPr="00900532">
              <w:t xml:space="preserve"> </w:t>
            </w:r>
          </w:p>
          <w:p w14:paraId="17F97CF8" w14:textId="3CF817E9" w:rsidR="00D811CD" w:rsidRPr="00900532" w:rsidRDefault="00D811CD">
            <w:pPr>
              <w:ind w:hanging="108"/>
            </w:pPr>
            <w:r w:rsidRPr="00900532">
              <w:t xml:space="preserve">Anja Schmucker, </w:t>
            </w:r>
            <w:proofErr w:type="gramStart"/>
            <w:r w:rsidRPr="00900532">
              <w:t>PR Managerin</w:t>
            </w:r>
            <w:proofErr w:type="gramEnd"/>
          </w:p>
          <w:p w14:paraId="593BFE40" w14:textId="77777777" w:rsidR="00D811CD" w:rsidRPr="00122CAC" w:rsidRDefault="00D811CD">
            <w:pPr>
              <w:ind w:hanging="108"/>
            </w:pPr>
            <w:r w:rsidRPr="00122CAC">
              <w:t>Phone: +49 731 9650483</w:t>
            </w:r>
          </w:p>
          <w:p w14:paraId="34E1AF7E" w14:textId="77777777" w:rsidR="00D811CD" w:rsidRPr="00122CAC" w:rsidRDefault="00D811CD">
            <w:pPr>
              <w:ind w:hanging="108"/>
              <w:rPr>
                <w:rStyle w:val="Hyperlink"/>
                <w:rFonts w:eastAsiaTheme="majorEastAsia"/>
                <w:color w:val="auto"/>
                <w:u w:val="none"/>
              </w:rPr>
            </w:pPr>
            <w:r w:rsidRPr="00122CAC">
              <w:t xml:space="preserve">E-mail: </w:t>
            </w:r>
            <w:hyperlink r:id="rId11" w:history="1">
              <w:r w:rsidRPr="00122CAC">
                <w:rPr>
                  <w:rStyle w:val="Hyperlink"/>
                  <w:rFonts w:eastAsiaTheme="majorEastAsia"/>
                  <w:color w:val="auto"/>
                  <w:u w:val="none"/>
                </w:rPr>
                <w:t>anja.schmucker@wilken.de</w:t>
              </w:r>
            </w:hyperlink>
          </w:p>
          <w:p w14:paraId="6D95B404" w14:textId="77777777" w:rsidR="00875074" w:rsidRPr="00122CAC" w:rsidRDefault="00875074">
            <w:pPr>
              <w:ind w:hanging="108"/>
            </w:pPr>
          </w:p>
        </w:tc>
      </w:tr>
    </w:tbl>
    <w:p w14:paraId="0CF5201F" w14:textId="23B97623" w:rsidR="007D3C72" w:rsidRPr="00122CAC" w:rsidRDefault="001E0592" w:rsidP="007D3C72">
      <w:pPr>
        <w:rPr>
          <w:sz w:val="20"/>
          <w:szCs w:val="20"/>
        </w:rPr>
      </w:pPr>
      <w:r>
        <w:rPr>
          <w:noProof/>
        </w:rPr>
        <w:drawing>
          <wp:anchor distT="0" distB="0" distL="114300" distR="114300" simplePos="0" relativeHeight="251664384" behindDoc="0" locked="0" layoutInCell="1" allowOverlap="1" wp14:anchorId="3C0F4173" wp14:editId="4D777852">
            <wp:simplePos x="0" y="0"/>
            <wp:positionH relativeFrom="column">
              <wp:posOffset>-36195</wp:posOffset>
            </wp:positionH>
            <wp:positionV relativeFrom="paragraph">
              <wp:posOffset>13970</wp:posOffset>
            </wp:positionV>
            <wp:extent cx="832485" cy="832485"/>
            <wp:effectExtent l="0" t="0" r="5715" b="5715"/>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32485" cy="8324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D3C72" w:rsidRPr="00122CAC">
        <w:rPr>
          <w:rFonts w:ascii="Arial" w:hAnsi="Arial" w:cs="Arial"/>
          <w:sz w:val="20"/>
          <w:szCs w:val="20"/>
        </w:rPr>
        <w:t xml:space="preserve"> </w:t>
      </w:r>
    </w:p>
    <w:p w14:paraId="32DE0CD2" w14:textId="77777777" w:rsidR="007D3C72" w:rsidRPr="00122CAC" w:rsidRDefault="007D3C72" w:rsidP="007D3C72">
      <w:pPr>
        <w:ind w:left="1416"/>
        <w:rPr>
          <w:sz w:val="20"/>
          <w:szCs w:val="20"/>
        </w:rPr>
      </w:pPr>
    </w:p>
    <w:p w14:paraId="0B9E99AD" w14:textId="77777777" w:rsidR="007D3C72" w:rsidRPr="00122CAC" w:rsidRDefault="007D3C72" w:rsidP="007D3C72">
      <w:pPr>
        <w:ind w:left="1416"/>
        <w:rPr>
          <w:sz w:val="20"/>
          <w:szCs w:val="20"/>
        </w:rPr>
      </w:pPr>
    </w:p>
    <w:p w14:paraId="5E7A3CF7" w14:textId="6FBB1BF4" w:rsidR="007D3C72" w:rsidRDefault="007D3C72" w:rsidP="00DF0201">
      <w:pPr>
        <w:ind w:left="1416"/>
      </w:pPr>
      <w:r w:rsidRPr="00165681">
        <w:rPr>
          <w:sz w:val="20"/>
          <w:szCs w:val="20"/>
        </w:rPr>
        <w:t>Text</w:t>
      </w:r>
      <w:r>
        <w:rPr>
          <w:sz w:val="20"/>
          <w:szCs w:val="20"/>
        </w:rPr>
        <w:t xml:space="preserve"> und Bildmaterial finden Sie in unsere</w:t>
      </w:r>
      <w:r w:rsidR="001E0592">
        <w:rPr>
          <w:sz w:val="20"/>
          <w:szCs w:val="20"/>
        </w:rPr>
        <w:t>m</w:t>
      </w:r>
      <w:r>
        <w:rPr>
          <w:sz w:val="20"/>
          <w:szCs w:val="20"/>
        </w:rPr>
        <w:t xml:space="preserve"> </w:t>
      </w:r>
      <w:r w:rsidRPr="00503B75">
        <w:rPr>
          <w:sz w:val="20"/>
          <w:szCs w:val="20"/>
        </w:rPr>
        <w:t>Onli</w:t>
      </w:r>
      <w:r>
        <w:rPr>
          <w:sz w:val="20"/>
          <w:szCs w:val="20"/>
        </w:rPr>
        <w:t>ne-Presse</w:t>
      </w:r>
      <w:r w:rsidR="001E0592">
        <w:rPr>
          <w:sz w:val="20"/>
          <w:szCs w:val="20"/>
        </w:rPr>
        <w:t>bereich</w:t>
      </w:r>
      <w:r>
        <w:rPr>
          <w:sz w:val="20"/>
          <w:szCs w:val="20"/>
        </w:rPr>
        <w:t xml:space="preserve"> </w:t>
      </w:r>
    </w:p>
    <w:p w14:paraId="599970E3" w14:textId="0CF95756" w:rsidR="001E0592" w:rsidRDefault="0018592D" w:rsidP="00DF0201">
      <w:pPr>
        <w:ind w:left="1416"/>
        <w:rPr>
          <w:rFonts w:eastAsiaTheme="majorEastAsia"/>
          <w:sz w:val="20"/>
          <w:szCs w:val="20"/>
        </w:rPr>
      </w:pPr>
      <w:hyperlink r:id="rId13" w:history="1">
        <w:r w:rsidR="001E0592" w:rsidRPr="00C63A01">
          <w:rPr>
            <w:rStyle w:val="Hyperlink"/>
            <w:rFonts w:eastAsiaTheme="majorEastAsia"/>
            <w:sz w:val="20"/>
            <w:szCs w:val="20"/>
          </w:rPr>
          <w:t>https://www.wilken.de/presse</w:t>
        </w:r>
      </w:hyperlink>
      <w:r w:rsidR="001E0592">
        <w:rPr>
          <w:rFonts w:eastAsiaTheme="majorEastAsia"/>
          <w:sz w:val="20"/>
          <w:szCs w:val="20"/>
        </w:rPr>
        <w:t xml:space="preserve"> </w:t>
      </w:r>
    </w:p>
    <w:p w14:paraId="76F76BF2" w14:textId="77777777" w:rsidR="007D3C72" w:rsidRPr="007D3C72" w:rsidRDefault="007D3C72" w:rsidP="007D3C72"/>
    <w:p w14:paraId="76F8F255" w14:textId="10C00705" w:rsidR="00D811CD" w:rsidRPr="00900532" w:rsidRDefault="00FD06BC" w:rsidP="00D811CD">
      <w:pPr>
        <w:pStyle w:val="berschrift1"/>
      </w:pPr>
      <w:r w:rsidRPr="00900532">
        <w:t>PRESSEINFORMATION</w:t>
      </w:r>
    </w:p>
    <w:p w14:paraId="2FE42434" w14:textId="77777777" w:rsidR="00D811CD" w:rsidRDefault="00D811CD" w:rsidP="00D811CD"/>
    <w:p w14:paraId="72EF15B0" w14:textId="3E11F9B0" w:rsidR="005B00B3" w:rsidRPr="003A7B11" w:rsidRDefault="003A7B11" w:rsidP="007A62BB">
      <w:pPr>
        <w:pStyle w:val="berschrift1"/>
        <w:rPr>
          <w:rFonts w:cs="Arial"/>
          <w:sz w:val="20"/>
          <w:szCs w:val="20"/>
        </w:rPr>
      </w:pPr>
      <w:r w:rsidRPr="00D07728">
        <w:rPr>
          <w:rFonts w:cs="Arial"/>
          <w:sz w:val="20"/>
          <w:szCs w:val="20"/>
        </w:rPr>
        <w:t>Wilken Utility Summit</w:t>
      </w:r>
      <w:r w:rsidR="008077FF" w:rsidRPr="00D07728">
        <w:rPr>
          <w:rFonts w:cs="Arial"/>
          <w:sz w:val="20"/>
          <w:szCs w:val="20"/>
        </w:rPr>
        <w:t xml:space="preserve"> am</w:t>
      </w:r>
      <w:r w:rsidRPr="00D07728">
        <w:rPr>
          <w:rFonts w:cs="Arial"/>
          <w:sz w:val="20"/>
          <w:szCs w:val="20"/>
        </w:rPr>
        <w:t xml:space="preserve"> 21. </w:t>
      </w:r>
      <w:r w:rsidRPr="003A7B11">
        <w:rPr>
          <w:rFonts w:cs="Arial"/>
          <w:sz w:val="20"/>
          <w:szCs w:val="20"/>
        </w:rPr>
        <w:t>Oktober</w:t>
      </w:r>
      <w:r w:rsidR="00A55B4A">
        <w:rPr>
          <w:rFonts w:cs="Arial"/>
          <w:sz w:val="20"/>
          <w:szCs w:val="20"/>
        </w:rPr>
        <w:t xml:space="preserve"> 2025</w:t>
      </w:r>
      <w:r w:rsidRPr="003A7B11">
        <w:rPr>
          <w:rFonts w:cs="Arial"/>
          <w:sz w:val="20"/>
          <w:szCs w:val="20"/>
        </w:rPr>
        <w:t xml:space="preserve"> in Ulm</w:t>
      </w:r>
    </w:p>
    <w:p w14:paraId="06983A9C" w14:textId="3753543D" w:rsidR="005F2AD5" w:rsidRPr="00D81065" w:rsidRDefault="008077FF" w:rsidP="005F2AD5">
      <w:pPr>
        <w:spacing w:after="120"/>
        <w:rPr>
          <w:rFonts w:cs="Arial"/>
          <w:sz w:val="20"/>
          <w:szCs w:val="20"/>
        </w:rPr>
      </w:pPr>
      <w:r>
        <w:rPr>
          <w:rFonts w:asciiTheme="minorHAnsi" w:eastAsiaTheme="majorEastAsia" w:hAnsiTheme="minorHAnsi" w:cstheme="majorBidi"/>
          <w:b/>
          <w:color w:val="000000" w:themeColor="text1"/>
          <w:sz w:val="32"/>
          <w:szCs w:val="40"/>
        </w:rPr>
        <w:t xml:space="preserve">Kollaboration als Schlüssel zur </w:t>
      </w:r>
      <w:r w:rsidR="00470480">
        <w:rPr>
          <w:rFonts w:asciiTheme="minorHAnsi" w:eastAsiaTheme="majorEastAsia" w:hAnsiTheme="minorHAnsi" w:cstheme="majorBidi"/>
          <w:b/>
          <w:color w:val="000000" w:themeColor="text1"/>
          <w:sz w:val="32"/>
          <w:szCs w:val="40"/>
        </w:rPr>
        <w:t xml:space="preserve">erfolgreichen </w:t>
      </w:r>
      <w:r>
        <w:rPr>
          <w:rFonts w:asciiTheme="minorHAnsi" w:eastAsiaTheme="majorEastAsia" w:hAnsiTheme="minorHAnsi" w:cstheme="majorBidi"/>
          <w:b/>
          <w:color w:val="000000" w:themeColor="text1"/>
          <w:sz w:val="32"/>
          <w:szCs w:val="40"/>
        </w:rPr>
        <w:t>Transformation der Energiewirtschaft</w:t>
      </w:r>
    </w:p>
    <w:p w14:paraId="16519607" w14:textId="489AB6EC" w:rsidR="0094455B" w:rsidRPr="00C079AA" w:rsidRDefault="00C079AA" w:rsidP="0094455B">
      <w:pPr>
        <w:pStyle w:val="Listenabsatz"/>
        <w:numPr>
          <w:ilvl w:val="0"/>
          <w:numId w:val="1"/>
        </w:numPr>
        <w:spacing w:after="120"/>
        <w:ind w:left="357" w:hanging="357"/>
        <w:rPr>
          <w:rFonts w:cs="Arial"/>
          <w:sz w:val="20"/>
          <w:szCs w:val="20"/>
        </w:rPr>
      </w:pPr>
      <w:r w:rsidRPr="00C079AA">
        <w:rPr>
          <w:rFonts w:cs="Arial"/>
          <w:sz w:val="20"/>
          <w:szCs w:val="20"/>
        </w:rPr>
        <w:t xml:space="preserve">Erster </w:t>
      </w:r>
      <w:r w:rsidR="003A7B11" w:rsidRPr="00C079AA">
        <w:rPr>
          <w:rFonts w:cs="Arial"/>
          <w:sz w:val="20"/>
          <w:szCs w:val="20"/>
        </w:rPr>
        <w:t xml:space="preserve">Wilken Utility Summit </w:t>
      </w:r>
      <w:r w:rsidRPr="00C079AA">
        <w:rPr>
          <w:rFonts w:cs="Arial"/>
          <w:sz w:val="20"/>
          <w:szCs w:val="20"/>
        </w:rPr>
        <w:t xml:space="preserve">findet </w:t>
      </w:r>
      <w:r w:rsidR="003A7B11" w:rsidRPr="00C079AA">
        <w:rPr>
          <w:rFonts w:cs="Arial"/>
          <w:sz w:val="20"/>
          <w:szCs w:val="20"/>
        </w:rPr>
        <w:t>am 21. Oktober</w:t>
      </w:r>
      <w:r w:rsidR="00A55B4A">
        <w:rPr>
          <w:rFonts w:cs="Arial"/>
          <w:sz w:val="20"/>
          <w:szCs w:val="20"/>
        </w:rPr>
        <w:t xml:space="preserve"> 2025</w:t>
      </w:r>
      <w:r w:rsidR="003A7B11" w:rsidRPr="00C079AA">
        <w:rPr>
          <w:rFonts w:cs="Arial"/>
          <w:sz w:val="20"/>
          <w:szCs w:val="20"/>
        </w:rPr>
        <w:t xml:space="preserve"> in Ulm</w:t>
      </w:r>
      <w:r w:rsidRPr="00C079AA">
        <w:rPr>
          <w:rFonts w:cs="Arial"/>
          <w:sz w:val="20"/>
          <w:szCs w:val="20"/>
        </w:rPr>
        <w:t xml:space="preserve"> statt</w:t>
      </w:r>
    </w:p>
    <w:p w14:paraId="300703BB" w14:textId="471A76E6" w:rsidR="0094455B" w:rsidRDefault="007C7429" w:rsidP="00BA229B">
      <w:pPr>
        <w:pStyle w:val="Listenabsatz"/>
        <w:numPr>
          <w:ilvl w:val="0"/>
          <w:numId w:val="1"/>
        </w:numPr>
        <w:spacing w:after="120"/>
        <w:ind w:left="357" w:hanging="357"/>
        <w:rPr>
          <w:rFonts w:cs="Arial"/>
          <w:sz w:val="20"/>
          <w:szCs w:val="20"/>
        </w:rPr>
      </w:pPr>
      <w:r>
        <w:rPr>
          <w:rFonts w:cs="Arial"/>
          <w:sz w:val="20"/>
          <w:szCs w:val="20"/>
        </w:rPr>
        <w:t xml:space="preserve">Kollaborationsoffensive </w:t>
      </w:r>
      <w:r w:rsidR="007D6054">
        <w:rPr>
          <w:rFonts w:cs="Arial"/>
          <w:sz w:val="20"/>
          <w:szCs w:val="20"/>
        </w:rPr>
        <w:t xml:space="preserve">als </w:t>
      </w:r>
      <w:r w:rsidR="0094455B">
        <w:rPr>
          <w:rFonts w:cs="Arial"/>
          <w:sz w:val="20"/>
          <w:szCs w:val="20"/>
        </w:rPr>
        <w:t>Ausgangspunkt der neuen Wilken Community</w:t>
      </w:r>
      <w:r w:rsidR="00C079AA">
        <w:rPr>
          <w:rFonts w:cs="Arial"/>
          <w:sz w:val="20"/>
          <w:szCs w:val="20"/>
        </w:rPr>
        <w:t xml:space="preserve"> und strategischer Wegbereiter für die Transformation der Energiewirtschaft</w:t>
      </w:r>
    </w:p>
    <w:p w14:paraId="74BCD144" w14:textId="64363EC5" w:rsidR="003A7B11" w:rsidRDefault="007C7429" w:rsidP="00BA229B">
      <w:pPr>
        <w:pStyle w:val="Listenabsatz"/>
        <w:numPr>
          <w:ilvl w:val="0"/>
          <w:numId w:val="1"/>
        </w:numPr>
        <w:spacing w:after="120"/>
        <w:ind w:left="357" w:hanging="357"/>
        <w:rPr>
          <w:rFonts w:cs="Arial"/>
          <w:sz w:val="20"/>
          <w:szCs w:val="20"/>
        </w:rPr>
      </w:pPr>
      <w:r>
        <w:rPr>
          <w:rFonts w:cs="Arial"/>
          <w:sz w:val="20"/>
          <w:szCs w:val="20"/>
        </w:rPr>
        <w:t xml:space="preserve">Branchenvordenker wie Dr. Wolfgang Gründinger, Chief Evangelist bei </w:t>
      </w:r>
      <w:proofErr w:type="spellStart"/>
      <w:r>
        <w:rPr>
          <w:rFonts w:cs="Arial"/>
          <w:sz w:val="20"/>
          <w:szCs w:val="20"/>
        </w:rPr>
        <w:t>Enpal</w:t>
      </w:r>
      <w:proofErr w:type="spellEnd"/>
      <w:r w:rsidR="0094455B">
        <w:rPr>
          <w:rFonts w:cs="Arial"/>
          <w:sz w:val="20"/>
          <w:szCs w:val="20"/>
        </w:rPr>
        <w:t xml:space="preserve">, bereichern die Agenda der Veranstaltung </w:t>
      </w:r>
    </w:p>
    <w:p w14:paraId="791F8043" w14:textId="1C0DD159" w:rsidR="00370B05" w:rsidRPr="0094455B" w:rsidRDefault="007D6054" w:rsidP="0094455B">
      <w:pPr>
        <w:pStyle w:val="Listenabsatz"/>
        <w:numPr>
          <w:ilvl w:val="0"/>
          <w:numId w:val="1"/>
        </w:numPr>
        <w:spacing w:after="120"/>
        <w:ind w:left="357" w:hanging="357"/>
        <w:rPr>
          <w:rFonts w:cs="Arial"/>
          <w:sz w:val="20"/>
          <w:szCs w:val="20"/>
        </w:rPr>
      </w:pPr>
      <w:r>
        <w:rPr>
          <w:rFonts w:cs="Arial"/>
          <w:sz w:val="20"/>
          <w:szCs w:val="20"/>
        </w:rPr>
        <w:t xml:space="preserve">Beratungshäuser </w:t>
      </w:r>
      <w:r w:rsidR="001059E0">
        <w:rPr>
          <w:rFonts w:cs="Arial"/>
          <w:sz w:val="20"/>
          <w:szCs w:val="20"/>
        </w:rPr>
        <w:t xml:space="preserve">A.T. Kearney, </w:t>
      </w:r>
      <w:r>
        <w:rPr>
          <w:rFonts w:cs="Arial"/>
          <w:sz w:val="20"/>
          <w:szCs w:val="20"/>
        </w:rPr>
        <w:t xml:space="preserve">BCG </w:t>
      </w:r>
      <w:proofErr w:type="spellStart"/>
      <w:r>
        <w:rPr>
          <w:rFonts w:cs="Arial"/>
          <w:sz w:val="20"/>
          <w:szCs w:val="20"/>
        </w:rPr>
        <w:t>Platinion</w:t>
      </w:r>
      <w:proofErr w:type="spellEnd"/>
      <w:r w:rsidR="001059E0">
        <w:rPr>
          <w:rFonts w:cs="Arial"/>
          <w:sz w:val="20"/>
          <w:szCs w:val="20"/>
        </w:rPr>
        <w:t>,</w:t>
      </w:r>
      <w:r>
        <w:rPr>
          <w:rFonts w:cs="Arial"/>
          <w:sz w:val="20"/>
          <w:szCs w:val="20"/>
        </w:rPr>
        <w:t xml:space="preserve"> PwC</w:t>
      </w:r>
      <w:r w:rsidR="001059E0">
        <w:rPr>
          <w:rFonts w:cs="Arial"/>
          <w:sz w:val="20"/>
          <w:szCs w:val="20"/>
        </w:rPr>
        <w:t xml:space="preserve"> </w:t>
      </w:r>
      <w:r>
        <w:rPr>
          <w:rFonts w:cs="Arial"/>
          <w:sz w:val="20"/>
          <w:szCs w:val="20"/>
        </w:rPr>
        <w:t>und 4Management stellen sich den Fragen des Publikums</w:t>
      </w:r>
    </w:p>
    <w:p w14:paraId="500773A1" w14:textId="77777777" w:rsidR="001462BF" w:rsidRPr="009C2E9D" w:rsidRDefault="001462BF" w:rsidP="002309EF">
      <w:pPr>
        <w:pStyle w:val="Listenabsatz"/>
        <w:spacing w:after="120"/>
        <w:ind w:left="357"/>
        <w:rPr>
          <w:rFonts w:cs="Arial"/>
          <w:sz w:val="20"/>
          <w:szCs w:val="20"/>
        </w:rPr>
      </w:pPr>
    </w:p>
    <w:p w14:paraId="1BE88CAE" w14:textId="10DBFBA9" w:rsidR="008077FF" w:rsidRDefault="008F5F03" w:rsidP="008F5F03">
      <w:pPr>
        <w:spacing w:after="120"/>
        <w:rPr>
          <w:rFonts w:cs="Arial"/>
          <w:b/>
          <w:bCs/>
          <w:sz w:val="20"/>
          <w:szCs w:val="20"/>
        </w:rPr>
      </w:pPr>
      <w:r>
        <w:rPr>
          <w:rFonts w:cs="Arial"/>
          <w:b/>
          <w:bCs/>
          <w:sz w:val="20"/>
          <w:szCs w:val="20"/>
        </w:rPr>
        <w:t>Ulm</w:t>
      </w:r>
      <w:r w:rsidR="7DF333E6" w:rsidRPr="00900532">
        <w:rPr>
          <w:rFonts w:cs="Arial"/>
          <w:b/>
          <w:bCs/>
          <w:sz w:val="20"/>
          <w:szCs w:val="20"/>
        </w:rPr>
        <w:t>,</w:t>
      </w:r>
      <w:r w:rsidR="00AC424A" w:rsidRPr="00900532">
        <w:rPr>
          <w:rFonts w:cs="Arial"/>
          <w:b/>
          <w:bCs/>
          <w:sz w:val="20"/>
          <w:szCs w:val="20"/>
        </w:rPr>
        <w:t xml:space="preserve"> </w:t>
      </w:r>
      <w:r w:rsidR="00012203">
        <w:rPr>
          <w:rFonts w:cs="Arial"/>
          <w:b/>
          <w:bCs/>
          <w:sz w:val="20"/>
          <w:szCs w:val="20"/>
        </w:rPr>
        <w:t>14.07</w:t>
      </w:r>
      <w:r w:rsidR="62A53459" w:rsidRPr="00900532">
        <w:rPr>
          <w:rFonts w:cs="Arial"/>
          <w:b/>
          <w:bCs/>
          <w:sz w:val="20"/>
          <w:szCs w:val="20"/>
        </w:rPr>
        <w:t>.</w:t>
      </w:r>
      <w:r w:rsidR="7DF333E6" w:rsidRPr="00900532">
        <w:rPr>
          <w:rFonts w:cs="Arial"/>
          <w:b/>
          <w:bCs/>
          <w:sz w:val="20"/>
          <w:szCs w:val="20"/>
        </w:rPr>
        <w:t>202</w:t>
      </w:r>
      <w:r w:rsidR="00AC424A" w:rsidRPr="00900532">
        <w:rPr>
          <w:rFonts w:cs="Arial"/>
          <w:b/>
          <w:bCs/>
          <w:sz w:val="20"/>
          <w:szCs w:val="20"/>
        </w:rPr>
        <w:t>5.</w:t>
      </w:r>
      <w:r w:rsidR="00B80A9C">
        <w:rPr>
          <w:rFonts w:cs="Arial"/>
          <w:b/>
          <w:bCs/>
          <w:sz w:val="20"/>
          <w:szCs w:val="20"/>
        </w:rPr>
        <w:t xml:space="preserve"> </w:t>
      </w:r>
      <w:r w:rsidR="008077FF" w:rsidRPr="008077FF">
        <w:rPr>
          <w:rFonts w:cs="Arial"/>
          <w:b/>
          <w:bCs/>
          <w:sz w:val="20"/>
          <w:szCs w:val="20"/>
        </w:rPr>
        <w:t>Die Zukunft der Energiewirtschaft verlangt neue Denkweisen, intelligente Technologien und vor allem: Zusammenarbeit. Mit dem ersten Wilken Utility Summit am 21. Oktober 2025 in Ulm schafft die Wilken Software Group ein</w:t>
      </w:r>
      <w:r w:rsidR="008077FF">
        <w:rPr>
          <w:rFonts w:cs="Arial"/>
          <w:b/>
          <w:bCs/>
          <w:sz w:val="20"/>
          <w:szCs w:val="20"/>
        </w:rPr>
        <w:t xml:space="preserve"> Forum</w:t>
      </w:r>
      <w:r w:rsidR="008077FF" w:rsidRPr="008077FF">
        <w:rPr>
          <w:rFonts w:cs="Arial"/>
          <w:b/>
          <w:bCs/>
          <w:sz w:val="20"/>
          <w:szCs w:val="20"/>
        </w:rPr>
        <w:t>, um gemeinsam Lösungen für die Herausforderungen der Branche zu entwickeln. Die Veranstaltung richtet sich gezielt an Entscheider aus Energieversorgungsunternehmen und markiert den Auftakt für die Wilken Community – ei</w:t>
      </w:r>
      <w:r w:rsidR="001059E0">
        <w:rPr>
          <w:rFonts w:cs="Arial"/>
          <w:b/>
          <w:bCs/>
          <w:sz w:val="20"/>
          <w:szCs w:val="20"/>
        </w:rPr>
        <w:t>n neues</w:t>
      </w:r>
      <w:r w:rsidR="008077FF" w:rsidRPr="008077FF">
        <w:rPr>
          <w:rFonts w:cs="Arial"/>
          <w:b/>
          <w:bCs/>
          <w:sz w:val="20"/>
          <w:szCs w:val="20"/>
        </w:rPr>
        <w:t xml:space="preserve"> Netzwerk fü</w:t>
      </w:r>
      <w:r w:rsidR="00470480">
        <w:rPr>
          <w:rFonts w:cs="Arial"/>
          <w:b/>
          <w:bCs/>
          <w:sz w:val="20"/>
          <w:szCs w:val="20"/>
        </w:rPr>
        <w:t xml:space="preserve">r </w:t>
      </w:r>
      <w:r w:rsidR="008077FF" w:rsidRPr="008077FF">
        <w:rPr>
          <w:rFonts w:cs="Arial"/>
          <w:b/>
          <w:bCs/>
          <w:sz w:val="20"/>
          <w:szCs w:val="20"/>
        </w:rPr>
        <w:t xml:space="preserve">fachlichen Austausch und </w:t>
      </w:r>
      <w:r w:rsidR="00470480">
        <w:rPr>
          <w:rFonts w:cs="Arial"/>
          <w:b/>
          <w:bCs/>
          <w:sz w:val="20"/>
          <w:szCs w:val="20"/>
        </w:rPr>
        <w:t>eine nachhaltige Gestaltung der Transformation</w:t>
      </w:r>
      <w:r w:rsidR="008077FF" w:rsidRPr="008077FF">
        <w:rPr>
          <w:rFonts w:cs="Arial"/>
          <w:b/>
          <w:bCs/>
          <w:sz w:val="20"/>
          <w:szCs w:val="20"/>
        </w:rPr>
        <w:t>.</w:t>
      </w:r>
    </w:p>
    <w:p w14:paraId="4B772C76" w14:textId="2124419D" w:rsidR="00CC19F5" w:rsidRDefault="008077FF" w:rsidP="008F5F03">
      <w:pPr>
        <w:spacing w:after="120"/>
        <w:rPr>
          <w:rFonts w:cs="Arial"/>
          <w:b/>
          <w:bCs/>
          <w:sz w:val="20"/>
          <w:szCs w:val="20"/>
        </w:rPr>
      </w:pPr>
      <w:r>
        <w:rPr>
          <w:rFonts w:cs="Arial"/>
          <w:b/>
          <w:bCs/>
          <w:sz w:val="20"/>
          <w:szCs w:val="20"/>
        </w:rPr>
        <w:t>Kollaboration als strategischer Wegbereiter</w:t>
      </w:r>
    </w:p>
    <w:p w14:paraId="7E42683E" w14:textId="339C3C86" w:rsidR="00D07728" w:rsidRDefault="00687141" w:rsidP="00D07728">
      <w:pPr>
        <w:spacing w:after="120"/>
        <w:rPr>
          <w:rFonts w:cs="Arial"/>
          <w:sz w:val="20"/>
          <w:szCs w:val="20"/>
        </w:rPr>
      </w:pPr>
      <w:r w:rsidRPr="00687141">
        <w:rPr>
          <w:rFonts w:cs="Arial"/>
          <w:sz w:val="20"/>
          <w:szCs w:val="20"/>
        </w:rPr>
        <w:t xml:space="preserve">Eine besondere Rolle </w:t>
      </w:r>
      <w:r w:rsidR="00822C14">
        <w:rPr>
          <w:rFonts w:cs="Arial"/>
          <w:sz w:val="20"/>
          <w:szCs w:val="20"/>
        </w:rPr>
        <w:t xml:space="preserve">beim Wilken Utility Summit </w:t>
      </w:r>
      <w:r w:rsidRPr="00687141">
        <w:rPr>
          <w:rFonts w:cs="Arial"/>
          <w:sz w:val="20"/>
          <w:szCs w:val="20"/>
        </w:rPr>
        <w:t xml:space="preserve">spielt </w:t>
      </w:r>
      <w:r w:rsidR="001059E0">
        <w:rPr>
          <w:rFonts w:cs="Arial"/>
          <w:sz w:val="20"/>
          <w:szCs w:val="20"/>
        </w:rPr>
        <w:t>die</w:t>
      </w:r>
      <w:r w:rsidRPr="00687141">
        <w:rPr>
          <w:rFonts w:cs="Arial"/>
          <w:sz w:val="20"/>
          <w:szCs w:val="20"/>
        </w:rPr>
        <w:t xml:space="preserve"> Kollaborationsoffensive, die Wilken 2025 </w:t>
      </w:r>
      <w:r w:rsidR="001F6D94">
        <w:rPr>
          <w:rFonts w:cs="Arial"/>
          <w:sz w:val="20"/>
          <w:szCs w:val="20"/>
        </w:rPr>
        <w:t xml:space="preserve">mit der </w:t>
      </w:r>
      <w:r w:rsidRPr="00687141">
        <w:rPr>
          <w:rFonts w:cs="Arial"/>
          <w:sz w:val="20"/>
          <w:szCs w:val="20"/>
        </w:rPr>
        <w:t xml:space="preserve">neu entwickelten </w:t>
      </w:r>
      <w:proofErr w:type="spellStart"/>
      <w:r w:rsidR="001F6D94">
        <w:rPr>
          <w:rFonts w:cs="Arial"/>
          <w:sz w:val="20"/>
          <w:szCs w:val="20"/>
        </w:rPr>
        <w:t>c</w:t>
      </w:r>
      <w:r w:rsidRPr="00687141">
        <w:rPr>
          <w:rFonts w:cs="Arial"/>
          <w:sz w:val="20"/>
          <w:szCs w:val="20"/>
        </w:rPr>
        <w:t>loud</w:t>
      </w:r>
      <w:proofErr w:type="spellEnd"/>
      <w:r w:rsidRPr="00687141">
        <w:rPr>
          <w:rFonts w:cs="Arial"/>
          <w:sz w:val="20"/>
          <w:szCs w:val="20"/>
        </w:rPr>
        <w:t>-</w:t>
      </w:r>
      <w:r w:rsidR="001F6D94">
        <w:rPr>
          <w:rFonts w:cs="Arial"/>
          <w:sz w:val="20"/>
          <w:szCs w:val="20"/>
        </w:rPr>
        <w:t>n</w:t>
      </w:r>
      <w:r w:rsidRPr="00687141">
        <w:rPr>
          <w:rFonts w:cs="Arial"/>
          <w:sz w:val="20"/>
          <w:szCs w:val="20"/>
        </w:rPr>
        <w:t>ative</w:t>
      </w:r>
      <w:r w:rsidR="001059E0">
        <w:rPr>
          <w:rFonts w:cs="Arial"/>
          <w:sz w:val="20"/>
          <w:szCs w:val="20"/>
        </w:rPr>
        <w:t>n</w:t>
      </w:r>
      <w:r w:rsidRPr="00687141">
        <w:rPr>
          <w:rFonts w:cs="Arial"/>
          <w:sz w:val="20"/>
          <w:szCs w:val="20"/>
        </w:rPr>
        <w:t xml:space="preserve"> Komplettlösung GY </w:t>
      </w:r>
      <w:r w:rsidR="001F6D94">
        <w:rPr>
          <w:rFonts w:cs="Arial"/>
          <w:sz w:val="20"/>
          <w:szCs w:val="20"/>
        </w:rPr>
        <w:t xml:space="preserve">angestoßen </w:t>
      </w:r>
      <w:r w:rsidRPr="00687141">
        <w:rPr>
          <w:rFonts w:cs="Arial"/>
          <w:sz w:val="20"/>
          <w:szCs w:val="20"/>
        </w:rPr>
        <w:t>hat</w:t>
      </w:r>
      <w:r w:rsidR="00822C14">
        <w:rPr>
          <w:rFonts w:cs="Arial"/>
          <w:sz w:val="20"/>
          <w:szCs w:val="20"/>
        </w:rPr>
        <w:t xml:space="preserve">: </w:t>
      </w:r>
      <w:r w:rsidR="001F6D94" w:rsidRPr="001F6D94">
        <w:rPr>
          <w:rFonts w:cs="Arial"/>
          <w:sz w:val="20"/>
          <w:szCs w:val="20"/>
        </w:rPr>
        <w:t xml:space="preserve">Mit an Bord sind </w:t>
      </w:r>
      <w:r w:rsidR="001F6D94">
        <w:rPr>
          <w:rFonts w:cs="Arial"/>
          <w:sz w:val="20"/>
          <w:szCs w:val="20"/>
        </w:rPr>
        <w:t xml:space="preserve">marktführende Anbieter </w:t>
      </w:r>
      <w:r w:rsidR="001F6D94" w:rsidRPr="001F6D94">
        <w:rPr>
          <w:rFonts w:cs="Arial"/>
          <w:sz w:val="20"/>
          <w:szCs w:val="20"/>
        </w:rPr>
        <w:t>wie</w:t>
      </w:r>
      <w:r w:rsidR="00D07728">
        <w:rPr>
          <w:rFonts w:cs="Arial"/>
          <w:sz w:val="20"/>
          <w:szCs w:val="20"/>
        </w:rPr>
        <w:t xml:space="preserve"> die</w:t>
      </w:r>
      <w:r w:rsidR="001F6D94" w:rsidRPr="001F6D94">
        <w:rPr>
          <w:rFonts w:cs="Arial"/>
          <w:sz w:val="20"/>
          <w:szCs w:val="20"/>
        </w:rPr>
        <w:t xml:space="preserve"> KISTERS AG,</w:t>
      </w:r>
      <w:r w:rsidR="00D07728">
        <w:rPr>
          <w:rFonts w:cs="Arial"/>
          <w:sz w:val="20"/>
          <w:szCs w:val="20"/>
        </w:rPr>
        <w:t xml:space="preserve"> die</w:t>
      </w:r>
      <w:r w:rsidR="001F6D94" w:rsidRPr="001F6D94">
        <w:rPr>
          <w:rFonts w:cs="Arial"/>
          <w:sz w:val="20"/>
          <w:szCs w:val="20"/>
        </w:rPr>
        <w:t xml:space="preserve"> </w:t>
      </w:r>
      <w:proofErr w:type="spellStart"/>
      <w:r w:rsidR="001F6D94" w:rsidRPr="001F6D94">
        <w:rPr>
          <w:rFonts w:cs="Arial"/>
          <w:sz w:val="20"/>
          <w:szCs w:val="20"/>
        </w:rPr>
        <w:t>epilot</w:t>
      </w:r>
      <w:proofErr w:type="spellEnd"/>
      <w:r w:rsidR="001F6D94" w:rsidRPr="001F6D94">
        <w:rPr>
          <w:rFonts w:cs="Arial"/>
          <w:sz w:val="20"/>
          <w:szCs w:val="20"/>
        </w:rPr>
        <w:t xml:space="preserve"> GmbH </w:t>
      </w:r>
      <w:r w:rsidR="00D07728">
        <w:rPr>
          <w:rFonts w:cs="Arial"/>
          <w:sz w:val="20"/>
          <w:szCs w:val="20"/>
        </w:rPr>
        <w:t xml:space="preserve">sowie die </w:t>
      </w:r>
      <w:r w:rsidR="001F6D94" w:rsidRPr="001F6D94">
        <w:rPr>
          <w:rFonts w:cs="Arial"/>
          <w:sz w:val="20"/>
          <w:szCs w:val="20"/>
        </w:rPr>
        <w:t xml:space="preserve">CONUTI GmbH, die mit fundiertem Know-how und innovativen Ideen </w:t>
      </w:r>
      <w:r w:rsidR="001F6D94">
        <w:rPr>
          <w:rFonts w:cs="Arial"/>
          <w:sz w:val="20"/>
          <w:szCs w:val="20"/>
        </w:rPr>
        <w:t xml:space="preserve">die </w:t>
      </w:r>
      <w:r w:rsidR="007D6054">
        <w:rPr>
          <w:rFonts w:cs="Arial"/>
          <w:sz w:val="20"/>
          <w:szCs w:val="20"/>
        </w:rPr>
        <w:t xml:space="preserve">Veranstaltung </w:t>
      </w:r>
      <w:r w:rsidR="001F6D94">
        <w:rPr>
          <w:rFonts w:cs="Arial"/>
          <w:sz w:val="20"/>
          <w:szCs w:val="20"/>
        </w:rPr>
        <w:t>bereichern</w:t>
      </w:r>
      <w:r w:rsidR="001F6D94" w:rsidRPr="001F6D94">
        <w:rPr>
          <w:rFonts w:cs="Arial"/>
          <w:sz w:val="20"/>
          <w:szCs w:val="20"/>
        </w:rPr>
        <w:t xml:space="preserve">. </w:t>
      </w:r>
    </w:p>
    <w:p w14:paraId="0499B200" w14:textId="5464BAF0" w:rsidR="00D07728" w:rsidRPr="00D07728" w:rsidRDefault="00D07728" w:rsidP="00D07728">
      <w:pPr>
        <w:spacing w:after="120"/>
        <w:rPr>
          <w:rFonts w:cs="Arial"/>
          <w:b/>
          <w:bCs/>
          <w:sz w:val="20"/>
          <w:szCs w:val="20"/>
        </w:rPr>
      </w:pPr>
      <w:r w:rsidRPr="00D07728">
        <w:rPr>
          <w:rFonts w:cs="Arial"/>
          <w:b/>
          <w:bCs/>
          <w:sz w:val="20"/>
          <w:szCs w:val="20"/>
        </w:rPr>
        <w:t>Vorstellung der Wilken Community</w:t>
      </w:r>
    </w:p>
    <w:p w14:paraId="4E35919B" w14:textId="28149ACA" w:rsidR="00D07728" w:rsidRDefault="0094455B" w:rsidP="00D07728">
      <w:pPr>
        <w:spacing w:after="120"/>
        <w:rPr>
          <w:rFonts w:cs="Arial"/>
          <w:sz w:val="20"/>
          <w:szCs w:val="20"/>
        </w:rPr>
      </w:pPr>
      <w:r>
        <w:rPr>
          <w:rFonts w:cs="Arial"/>
          <w:sz w:val="20"/>
          <w:szCs w:val="20"/>
        </w:rPr>
        <w:t>Bei der Veranstaltung startet Wilken</w:t>
      </w:r>
      <w:r w:rsidR="001059E0">
        <w:rPr>
          <w:rFonts w:cs="Arial"/>
          <w:sz w:val="20"/>
          <w:szCs w:val="20"/>
        </w:rPr>
        <w:t xml:space="preserve"> gemeinsam</w:t>
      </w:r>
      <w:r>
        <w:rPr>
          <w:rFonts w:cs="Arial"/>
          <w:sz w:val="20"/>
          <w:szCs w:val="20"/>
        </w:rPr>
        <w:t xml:space="preserve"> mit allen </w:t>
      </w:r>
      <w:r w:rsidR="0047085E">
        <w:rPr>
          <w:rFonts w:cs="Arial"/>
          <w:sz w:val="20"/>
          <w:szCs w:val="20"/>
        </w:rPr>
        <w:t>Teilnehmern</w:t>
      </w:r>
      <w:r>
        <w:rPr>
          <w:rFonts w:cs="Arial"/>
          <w:sz w:val="20"/>
          <w:szCs w:val="20"/>
        </w:rPr>
        <w:t xml:space="preserve"> </w:t>
      </w:r>
      <w:r w:rsidR="0047085E">
        <w:rPr>
          <w:rFonts w:cs="Arial"/>
          <w:sz w:val="20"/>
          <w:szCs w:val="20"/>
        </w:rPr>
        <w:t xml:space="preserve">und Partnern </w:t>
      </w:r>
      <w:r>
        <w:rPr>
          <w:rFonts w:cs="Arial"/>
          <w:sz w:val="20"/>
          <w:szCs w:val="20"/>
        </w:rPr>
        <w:t xml:space="preserve">in </w:t>
      </w:r>
      <w:r w:rsidR="00D07728">
        <w:rPr>
          <w:rFonts w:cs="Arial"/>
          <w:sz w:val="20"/>
          <w:szCs w:val="20"/>
        </w:rPr>
        <w:t xml:space="preserve">die nächste Phase der </w:t>
      </w:r>
      <w:r w:rsidR="0047085E">
        <w:rPr>
          <w:rFonts w:cs="Arial"/>
          <w:sz w:val="20"/>
          <w:szCs w:val="20"/>
        </w:rPr>
        <w:t xml:space="preserve">2024 gestarteten </w:t>
      </w:r>
      <w:r w:rsidR="00D07728">
        <w:rPr>
          <w:rFonts w:cs="Arial"/>
          <w:sz w:val="20"/>
          <w:szCs w:val="20"/>
        </w:rPr>
        <w:t xml:space="preserve">Kollaborationsoffensive: Erstmals wird die </w:t>
      </w:r>
      <w:r>
        <w:rPr>
          <w:rFonts w:cs="Arial"/>
          <w:sz w:val="20"/>
          <w:szCs w:val="20"/>
        </w:rPr>
        <w:t xml:space="preserve">neue </w:t>
      </w:r>
      <w:r w:rsidR="00D07728">
        <w:rPr>
          <w:rFonts w:cs="Arial"/>
          <w:sz w:val="20"/>
          <w:szCs w:val="20"/>
        </w:rPr>
        <w:t xml:space="preserve">Wilken Community vor Publikum präsentiert. Die </w:t>
      </w:r>
      <w:r>
        <w:rPr>
          <w:rFonts w:cs="Arial"/>
          <w:sz w:val="20"/>
          <w:szCs w:val="20"/>
        </w:rPr>
        <w:t xml:space="preserve">Wilken </w:t>
      </w:r>
      <w:r w:rsidR="00D07728">
        <w:rPr>
          <w:rFonts w:cs="Arial"/>
          <w:sz w:val="20"/>
          <w:szCs w:val="20"/>
        </w:rPr>
        <w:t xml:space="preserve">Community treibt künftig </w:t>
      </w:r>
      <w:r w:rsidR="00D07728" w:rsidRPr="00470480">
        <w:rPr>
          <w:rFonts w:cs="Arial"/>
          <w:sz w:val="20"/>
          <w:szCs w:val="20"/>
        </w:rPr>
        <w:t xml:space="preserve">einen kontinuierlichen, strukturierten </w:t>
      </w:r>
      <w:r w:rsidR="00D07728">
        <w:rPr>
          <w:rFonts w:cs="Arial"/>
          <w:sz w:val="20"/>
          <w:szCs w:val="20"/>
        </w:rPr>
        <w:t xml:space="preserve">Austausch zwischen Unternehmen der Versorgungswirtschaft voran </w:t>
      </w:r>
      <w:r w:rsidR="00D07728" w:rsidRPr="00470480">
        <w:rPr>
          <w:rFonts w:cs="Arial"/>
          <w:sz w:val="20"/>
          <w:szCs w:val="20"/>
        </w:rPr>
        <w:t>– fokussiert auf</w:t>
      </w:r>
      <w:r>
        <w:rPr>
          <w:rFonts w:cs="Arial"/>
          <w:sz w:val="20"/>
          <w:szCs w:val="20"/>
        </w:rPr>
        <w:t xml:space="preserve"> durchdachte</w:t>
      </w:r>
      <w:r w:rsidR="00D07728" w:rsidRPr="00470480">
        <w:rPr>
          <w:rFonts w:cs="Arial"/>
          <w:sz w:val="20"/>
          <w:szCs w:val="20"/>
        </w:rPr>
        <w:t xml:space="preserve"> </w:t>
      </w:r>
      <w:r>
        <w:rPr>
          <w:rFonts w:cs="Arial"/>
          <w:sz w:val="20"/>
          <w:szCs w:val="20"/>
        </w:rPr>
        <w:t xml:space="preserve">und </w:t>
      </w:r>
      <w:r w:rsidR="00D07728" w:rsidRPr="00470480">
        <w:rPr>
          <w:rFonts w:cs="Arial"/>
          <w:sz w:val="20"/>
          <w:szCs w:val="20"/>
        </w:rPr>
        <w:t xml:space="preserve">praxisnahe Lösungen </w:t>
      </w:r>
      <w:r>
        <w:rPr>
          <w:rFonts w:cs="Arial"/>
          <w:sz w:val="20"/>
          <w:szCs w:val="20"/>
        </w:rPr>
        <w:t xml:space="preserve">für </w:t>
      </w:r>
      <w:r w:rsidR="00D07728" w:rsidRPr="00470480">
        <w:rPr>
          <w:rFonts w:cs="Arial"/>
          <w:sz w:val="20"/>
          <w:szCs w:val="20"/>
        </w:rPr>
        <w:t>die gemeinsame Gestaltung einer zukunftsfähigen Energiewirtschaft.</w:t>
      </w:r>
      <w:r w:rsidR="00D07728">
        <w:rPr>
          <w:rFonts w:cs="Arial"/>
          <w:sz w:val="20"/>
          <w:szCs w:val="20"/>
        </w:rPr>
        <w:t xml:space="preserve"> </w:t>
      </w:r>
    </w:p>
    <w:p w14:paraId="5248326D" w14:textId="2142C2D4" w:rsidR="00C079AA" w:rsidRPr="00C079AA" w:rsidRDefault="00C079AA" w:rsidP="008F5F03">
      <w:pPr>
        <w:spacing w:after="120"/>
        <w:rPr>
          <w:rFonts w:cs="Arial"/>
          <w:b/>
          <w:bCs/>
          <w:sz w:val="20"/>
          <w:szCs w:val="20"/>
        </w:rPr>
      </w:pPr>
      <w:r w:rsidRPr="00C079AA">
        <w:rPr>
          <w:rFonts w:cs="Arial"/>
          <w:b/>
          <w:bCs/>
          <w:sz w:val="20"/>
          <w:szCs w:val="20"/>
        </w:rPr>
        <w:t>Branchen</w:t>
      </w:r>
      <w:r>
        <w:rPr>
          <w:rFonts w:cs="Arial"/>
          <w:b/>
          <w:bCs/>
          <w:sz w:val="20"/>
          <w:szCs w:val="20"/>
        </w:rPr>
        <w:t xml:space="preserve">kenner </w:t>
      </w:r>
      <w:r w:rsidR="00AD72B4">
        <w:rPr>
          <w:rFonts w:cs="Arial"/>
          <w:b/>
          <w:bCs/>
          <w:sz w:val="20"/>
          <w:szCs w:val="20"/>
        </w:rPr>
        <w:t>reden</w:t>
      </w:r>
      <w:r w:rsidR="001059E0">
        <w:rPr>
          <w:rFonts w:cs="Arial"/>
          <w:b/>
          <w:bCs/>
          <w:sz w:val="20"/>
          <w:szCs w:val="20"/>
        </w:rPr>
        <w:t xml:space="preserve"> Klartext</w:t>
      </w:r>
    </w:p>
    <w:p w14:paraId="557DA791" w14:textId="61E9F55E" w:rsidR="007C49DA" w:rsidRDefault="00C079AA" w:rsidP="008F5F03">
      <w:pPr>
        <w:spacing w:after="120"/>
        <w:rPr>
          <w:rFonts w:cs="Arial"/>
          <w:sz w:val="20"/>
          <w:szCs w:val="20"/>
        </w:rPr>
      </w:pPr>
      <w:r>
        <w:rPr>
          <w:rFonts w:cs="Arial"/>
          <w:sz w:val="20"/>
          <w:szCs w:val="20"/>
        </w:rPr>
        <w:t>Branchenr</w:t>
      </w:r>
      <w:r w:rsidR="001F6D94">
        <w:rPr>
          <w:rFonts w:cs="Arial"/>
          <w:sz w:val="20"/>
          <w:szCs w:val="20"/>
        </w:rPr>
        <w:t xml:space="preserve">elevante </w:t>
      </w:r>
      <w:r w:rsidR="001F6D94" w:rsidRPr="001F6D94">
        <w:rPr>
          <w:rFonts w:cs="Arial"/>
          <w:sz w:val="20"/>
          <w:szCs w:val="20"/>
        </w:rPr>
        <w:t xml:space="preserve">Beratungshäuser wie </w:t>
      </w:r>
      <w:r w:rsidR="00456E00">
        <w:rPr>
          <w:rFonts w:cs="Arial"/>
          <w:sz w:val="20"/>
          <w:szCs w:val="20"/>
        </w:rPr>
        <w:t xml:space="preserve">die </w:t>
      </w:r>
      <w:r w:rsidR="00456E00" w:rsidRPr="00C079AA">
        <w:rPr>
          <w:rFonts w:cs="Arial"/>
          <w:sz w:val="20"/>
          <w:szCs w:val="20"/>
        </w:rPr>
        <w:t>A.T. Kearney GmbH</w:t>
      </w:r>
      <w:r w:rsidR="00456E00">
        <w:rPr>
          <w:rFonts w:cs="Arial"/>
          <w:sz w:val="20"/>
          <w:szCs w:val="20"/>
        </w:rPr>
        <w:t xml:space="preserve">, </w:t>
      </w:r>
      <w:r w:rsidR="00012203">
        <w:rPr>
          <w:rFonts w:cs="Arial"/>
          <w:sz w:val="20"/>
          <w:szCs w:val="20"/>
        </w:rPr>
        <w:t xml:space="preserve">die </w:t>
      </w:r>
      <w:r w:rsidR="001F6D94" w:rsidRPr="001F6D94">
        <w:rPr>
          <w:rFonts w:cs="Arial"/>
          <w:sz w:val="20"/>
          <w:szCs w:val="20"/>
        </w:rPr>
        <w:t xml:space="preserve">BCG </w:t>
      </w:r>
      <w:proofErr w:type="spellStart"/>
      <w:r w:rsidR="001F6D94" w:rsidRPr="001F6D94">
        <w:rPr>
          <w:rFonts w:cs="Arial"/>
          <w:sz w:val="20"/>
          <w:szCs w:val="20"/>
        </w:rPr>
        <w:t>Platinion</w:t>
      </w:r>
      <w:proofErr w:type="spellEnd"/>
      <w:r w:rsidR="00012203">
        <w:rPr>
          <w:rFonts w:cs="Arial"/>
          <w:sz w:val="20"/>
          <w:szCs w:val="20"/>
        </w:rPr>
        <w:t xml:space="preserve"> GmbH</w:t>
      </w:r>
      <w:r w:rsidR="001F6D94" w:rsidRPr="001F6D94">
        <w:rPr>
          <w:rFonts w:cs="Arial"/>
          <w:sz w:val="20"/>
          <w:szCs w:val="20"/>
        </w:rPr>
        <w:t xml:space="preserve">, </w:t>
      </w:r>
      <w:r w:rsidR="0047085E">
        <w:rPr>
          <w:rFonts w:cs="Arial"/>
          <w:sz w:val="20"/>
          <w:szCs w:val="20"/>
        </w:rPr>
        <w:t xml:space="preserve">die </w:t>
      </w:r>
      <w:r w:rsidR="00456E00" w:rsidRPr="00456E00">
        <w:rPr>
          <w:rFonts w:cs="Arial"/>
          <w:sz w:val="20"/>
          <w:szCs w:val="20"/>
        </w:rPr>
        <w:t>PricewaterhouseCoopers GmbH</w:t>
      </w:r>
      <w:r w:rsidR="00456E00" w:rsidRPr="00456E00">
        <w:rPr>
          <w:rFonts w:cs="Arial"/>
          <w:sz w:val="20"/>
          <w:szCs w:val="20"/>
        </w:rPr>
        <w:t xml:space="preserve"> </w:t>
      </w:r>
      <w:r>
        <w:rPr>
          <w:rFonts w:cs="Arial"/>
          <w:sz w:val="20"/>
          <w:szCs w:val="20"/>
        </w:rPr>
        <w:t xml:space="preserve">sowie die </w:t>
      </w:r>
      <w:r w:rsidR="001F6D94" w:rsidRPr="001F6D94">
        <w:rPr>
          <w:rFonts w:cs="Arial"/>
          <w:sz w:val="20"/>
          <w:szCs w:val="20"/>
        </w:rPr>
        <w:t xml:space="preserve">4Management GmbH </w:t>
      </w:r>
      <w:r w:rsidR="00724357">
        <w:rPr>
          <w:rFonts w:cs="Arial"/>
          <w:sz w:val="20"/>
          <w:szCs w:val="20"/>
        </w:rPr>
        <w:t xml:space="preserve">sind Teil der </w:t>
      </w:r>
      <w:r w:rsidR="001F6D94">
        <w:rPr>
          <w:rFonts w:cs="Arial"/>
          <w:sz w:val="20"/>
          <w:szCs w:val="20"/>
        </w:rPr>
        <w:t>Veranstaltung</w:t>
      </w:r>
      <w:r w:rsidR="00724357">
        <w:rPr>
          <w:rFonts w:cs="Arial"/>
          <w:sz w:val="20"/>
          <w:szCs w:val="20"/>
        </w:rPr>
        <w:t xml:space="preserve">, </w:t>
      </w:r>
      <w:r w:rsidR="001F6D94" w:rsidRPr="001F6D94">
        <w:rPr>
          <w:rFonts w:cs="Arial"/>
          <w:sz w:val="20"/>
          <w:szCs w:val="20"/>
        </w:rPr>
        <w:t xml:space="preserve">unter anderem </w:t>
      </w:r>
      <w:r>
        <w:rPr>
          <w:rFonts w:cs="Arial"/>
          <w:sz w:val="20"/>
          <w:szCs w:val="20"/>
        </w:rPr>
        <w:t xml:space="preserve">mit dem </w:t>
      </w:r>
      <w:r w:rsidR="001F6D94" w:rsidRPr="001F6D94">
        <w:rPr>
          <w:rFonts w:cs="Arial"/>
          <w:sz w:val="20"/>
          <w:szCs w:val="20"/>
        </w:rPr>
        <w:t>Format „Consulting Champions: Klartext zur Zukunft der Energiewirtschaft“, bei dem Fragen aus dem Publikum offen diskutiert werden.</w:t>
      </w:r>
    </w:p>
    <w:p w14:paraId="523F082B" w14:textId="4D38688A" w:rsidR="001059E0" w:rsidRPr="001059E0" w:rsidRDefault="001059E0" w:rsidP="008F5F03">
      <w:pPr>
        <w:spacing w:after="120"/>
        <w:rPr>
          <w:rFonts w:cs="Arial"/>
          <w:b/>
          <w:bCs/>
          <w:sz w:val="20"/>
          <w:szCs w:val="20"/>
        </w:rPr>
      </w:pPr>
      <w:r w:rsidRPr="001059E0">
        <w:rPr>
          <w:rFonts w:cs="Arial"/>
          <w:b/>
          <w:bCs/>
          <w:sz w:val="20"/>
          <w:szCs w:val="20"/>
        </w:rPr>
        <w:t xml:space="preserve">Inspiration von </w:t>
      </w:r>
      <w:r>
        <w:rPr>
          <w:rFonts w:cs="Arial"/>
          <w:b/>
          <w:bCs/>
          <w:sz w:val="20"/>
          <w:szCs w:val="20"/>
        </w:rPr>
        <w:t>Branchenv</w:t>
      </w:r>
      <w:r w:rsidRPr="001059E0">
        <w:rPr>
          <w:rFonts w:cs="Arial"/>
          <w:b/>
          <w:bCs/>
          <w:sz w:val="20"/>
          <w:szCs w:val="20"/>
        </w:rPr>
        <w:t>ordenkern</w:t>
      </w:r>
    </w:p>
    <w:p w14:paraId="71A7D6B0" w14:textId="6536F484" w:rsidR="00CC5D4F" w:rsidRDefault="00CC5D4F" w:rsidP="008F5F03">
      <w:pPr>
        <w:spacing w:after="120"/>
        <w:rPr>
          <w:rFonts w:cs="Arial"/>
          <w:sz w:val="20"/>
          <w:szCs w:val="20"/>
        </w:rPr>
      </w:pPr>
      <w:r>
        <w:rPr>
          <w:rFonts w:cs="Arial"/>
          <w:sz w:val="20"/>
          <w:szCs w:val="20"/>
        </w:rPr>
        <w:t xml:space="preserve">Dr. Wolfgang Gründinger, Chief Evangelist bei </w:t>
      </w:r>
      <w:proofErr w:type="spellStart"/>
      <w:r w:rsidR="00E05B5A">
        <w:rPr>
          <w:rFonts w:cs="Arial"/>
          <w:sz w:val="20"/>
          <w:szCs w:val="20"/>
        </w:rPr>
        <w:t>E</w:t>
      </w:r>
      <w:r>
        <w:rPr>
          <w:rFonts w:cs="Arial"/>
          <w:sz w:val="20"/>
          <w:szCs w:val="20"/>
        </w:rPr>
        <w:t>npal</w:t>
      </w:r>
      <w:proofErr w:type="spellEnd"/>
      <w:r w:rsidR="00E05B5A">
        <w:rPr>
          <w:rFonts w:cs="Arial"/>
          <w:sz w:val="20"/>
          <w:szCs w:val="20"/>
        </w:rPr>
        <w:t xml:space="preserve"> B.V.</w:t>
      </w:r>
      <w:r>
        <w:rPr>
          <w:rFonts w:cs="Arial"/>
          <w:sz w:val="20"/>
          <w:szCs w:val="20"/>
        </w:rPr>
        <w:t xml:space="preserve">, </w:t>
      </w:r>
      <w:r w:rsidR="001F6D94">
        <w:rPr>
          <w:rFonts w:cs="Arial"/>
          <w:sz w:val="20"/>
          <w:szCs w:val="20"/>
        </w:rPr>
        <w:t>stellt</w:t>
      </w:r>
      <w:r>
        <w:rPr>
          <w:rFonts w:cs="Arial"/>
          <w:sz w:val="20"/>
          <w:szCs w:val="20"/>
        </w:rPr>
        <w:t xml:space="preserve"> in seinem Impulsvortrag die </w:t>
      </w:r>
      <w:r w:rsidR="001F6D94">
        <w:rPr>
          <w:rFonts w:cs="Arial"/>
          <w:sz w:val="20"/>
          <w:szCs w:val="20"/>
        </w:rPr>
        <w:t xml:space="preserve">provokante </w:t>
      </w:r>
      <w:r>
        <w:rPr>
          <w:rFonts w:cs="Arial"/>
          <w:sz w:val="20"/>
          <w:szCs w:val="20"/>
        </w:rPr>
        <w:t>Frage, „Kann man Energie neu erfinden?“</w:t>
      </w:r>
      <w:r w:rsidR="006C4C7A">
        <w:rPr>
          <w:rFonts w:cs="Arial"/>
          <w:sz w:val="20"/>
          <w:szCs w:val="20"/>
        </w:rPr>
        <w:t>.</w:t>
      </w:r>
      <w:r>
        <w:rPr>
          <w:rFonts w:cs="Arial"/>
          <w:sz w:val="20"/>
          <w:szCs w:val="20"/>
        </w:rPr>
        <w:t xml:space="preserve"> </w:t>
      </w:r>
      <w:r w:rsidR="006C4C7A">
        <w:rPr>
          <w:rFonts w:cs="Arial"/>
          <w:sz w:val="20"/>
          <w:szCs w:val="20"/>
        </w:rPr>
        <w:t>Indem er aufzeigt, wie der Weg zu neuen Geschäftsmodellen in der Energieversorgung aussehen kann, b</w:t>
      </w:r>
      <w:r>
        <w:rPr>
          <w:rFonts w:cs="Arial"/>
          <w:sz w:val="20"/>
          <w:szCs w:val="20"/>
        </w:rPr>
        <w:t xml:space="preserve">eantwortet </w:t>
      </w:r>
      <w:r w:rsidR="006C4C7A">
        <w:rPr>
          <w:rFonts w:cs="Arial"/>
          <w:sz w:val="20"/>
          <w:szCs w:val="20"/>
        </w:rPr>
        <w:t xml:space="preserve">er </w:t>
      </w:r>
      <w:r w:rsidR="007C49DA">
        <w:rPr>
          <w:rFonts w:cs="Arial"/>
          <w:sz w:val="20"/>
          <w:szCs w:val="20"/>
        </w:rPr>
        <w:t xml:space="preserve">diese </w:t>
      </w:r>
      <w:r w:rsidR="006C4C7A">
        <w:rPr>
          <w:rFonts w:cs="Arial"/>
          <w:sz w:val="20"/>
          <w:szCs w:val="20"/>
        </w:rPr>
        <w:t xml:space="preserve">Frage mit </w:t>
      </w:r>
      <w:r>
        <w:rPr>
          <w:rFonts w:cs="Arial"/>
          <w:sz w:val="20"/>
          <w:szCs w:val="20"/>
        </w:rPr>
        <w:t xml:space="preserve">einem klaren „Ja“. </w:t>
      </w:r>
    </w:p>
    <w:p w14:paraId="1A935D37" w14:textId="67E004BE" w:rsidR="00CC5D4F" w:rsidRDefault="00542A1E" w:rsidP="008F5F03">
      <w:pPr>
        <w:spacing w:after="120"/>
        <w:rPr>
          <w:rFonts w:cs="Arial"/>
          <w:sz w:val="20"/>
          <w:szCs w:val="20"/>
        </w:rPr>
      </w:pPr>
      <w:r>
        <w:rPr>
          <w:rFonts w:cs="Arial"/>
          <w:sz w:val="20"/>
          <w:szCs w:val="20"/>
        </w:rPr>
        <w:t xml:space="preserve">Warum traditionelle Denkweisen nicht mehr ausreichen, um </w:t>
      </w:r>
      <w:r w:rsidR="00470480">
        <w:rPr>
          <w:rFonts w:cs="Arial"/>
          <w:sz w:val="20"/>
          <w:szCs w:val="20"/>
        </w:rPr>
        <w:t>aktuelle und künftige</w:t>
      </w:r>
      <w:r>
        <w:rPr>
          <w:rFonts w:cs="Arial"/>
          <w:sz w:val="20"/>
          <w:szCs w:val="20"/>
        </w:rPr>
        <w:t xml:space="preserve"> Herausforderungen zu bewältige</w:t>
      </w:r>
      <w:r w:rsidR="006C4C7A">
        <w:rPr>
          <w:rFonts w:cs="Arial"/>
          <w:sz w:val="20"/>
          <w:szCs w:val="20"/>
        </w:rPr>
        <w:t>n,</w:t>
      </w:r>
      <w:r w:rsidR="00CC5D4F">
        <w:rPr>
          <w:rFonts w:cs="Arial"/>
          <w:sz w:val="20"/>
          <w:szCs w:val="20"/>
        </w:rPr>
        <w:t xml:space="preserve"> </w:t>
      </w:r>
      <w:r>
        <w:rPr>
          <w:rFonts w:cs="Arial"/>
          <w:sz w:val="20"/>
          <w:szCs w:val="20"/>
        </w:rPr>
        <w:t xml:space="preserve">beleuchtet </w:t>
      </w:r>
      <w:r w:rsidR="00CC5D4F">
        <w:rPr>
          <w:rFonts w:cs="Arial"/>
          <w:sz w:val="20"/>
          <w:szCs w:val="20"/>
        </w:rPr>
        <w:t xml:space="preserve">der auf Veränderungsprozesse spezialisierte Managementberater </w:t>
      </w:r>
      <w:r>
        <w:rPr>
          <w:rFonts w:cs="Arial"/>
          <w:sz w:val="20"/>
          <w:szCs w:val="20"/>
        </w:rPr>
        <w:t>Dr. Florian Ilgen</w:t>
      </w:r>
      <w:r w:rsidR="00CC5D4F">
        <w:rPr>
          <w:rFonts w:cs="Arial"/>
          <w:sz w:val="20"/>
          <w:szCs w:val="20"/>
        </w:rPr>
        <w:t xml:space="preserve"> bei seine</w:t>
      </w:r>
      <w:r w:rsidR="00C079AA">
        <w:rPr>
          <w:rFonts w:cs="Arial"/>
          <w:sz w:val="20"/>
          <w:szCs w:val="20"/>
        </w:rPr>
        <w:t>m</w:t>
      </w:r>
      <w:r w:rsidR="00CC5D4F">
        <w:rPr>
          <w:rFonts w:cs="Arial"/>
          <w:sz w:val="20"/>
          <w:szCs w:val="20"/>
        </w:rPr>
        <w:t xml:space="preserve"> Keynote</w:t>
      </w:r>
      <w:r w:rsidR="00C079AA">
        <w:rPr>
          <w:rFonts w:cs="Arial"/>
          <w:sz w:val="20"/>
          <w:szCs w:val="20"/>
        </w:rPr>
        <w:t>-Vortrag</w:t>
      </w:r>
      <w:r w:rsidR="00CC5D4F">
        <w:rPr>
          <w:rFonts w:cs="Arial"/>
          <w:sz w:val="20"/>
          <w:szCs w:val="20"/>
        </w:rPr>
        <w:t xml:space="preserve"> „Change Mindset“</w:t>
      </w:r>
      <w:r w:rsidR="007C49DA">
        <w:rPr>
          <w:rFonts w:cs="Arial"/>
          <w:sz w:val="20"/>
          <w:szCs w:val="20"/>
        </w:rPr>
        <w:t xml:space="preserve">. </w:t>
      </w:r>
      <w:r w:rsidR="006C4C7A">
        <w:rPr>
          <w:rFonts w:cs="Arial"/>
          <w:sz w:val="20"/>
          <w:szCs w:val="20"/>
        </w:rPr>
        <w:t xml:space="preserve">Aus </w:t>
      </w:r>
      <w:r w:rsidR="007C49DA">
        <w:rPr>
          <w:rFonts w:cs="Arial"/>
          <w:sz w:val="20"/>
          <w:szCs w:val="20"/>
        </w:rPr>
        <w:t xml:space="preserve">langjähriger </w:t>
      </w:r>
      <w:r w:rsidR="006C4C7A">
        <w:rPr>
          <w:rFonts w:cs="Arial"/>
          <w:sz w:val="20"/>
          <w:szCs w:val="20"/>
        </w:rPr>
        <w:t xml:space="preserve">Erfahrung ist Ilgen überzeugt: </w:t>
      </w:r>
      <w:r w:rsidR="007C49DA">
        <w:rPr>
          <w:rFonts w:cs="Arial"/>
          <w:sz w:val="20"/>
          <w:szCs w:val="20"/>
        </w:rPr>
        <w:t>M</w:t>
      </w:r>
      <w:r w:rsidR="006C4C7A">
        <w:rPr>
          <w:rFonts w:cs="Arial"/>
          <w:sz w:val="20"/>
          <w:szCs w:val="20"/>
        </w:rPr>
        <w:t xml:space="preserve">it Transformationsprozessen gehen </w:t>
      </w:r>
      <w:r w:rsidR="001F6D94">
        <w:rPr>
          <w:rFonts w:cs="Arial"/>
          <w:sz w:val="20"/>
          <w:szCs w:val="20"/>
        </w:rPr>
        <w:t xml:space="preserve">zwar </w:t>
      </w:r>
      <w:r w:rsidR="006C4C7A">
        <w:rPr>
          <w:rFonts w:cs="Arial"/>
          <w:sz w:val="20"/>
          <w:szCs w:val="20"/>
        </w:rPr>
        <w:t>Befürchtungen einher – etwa vor dem Verlust des Gewohnten und der Routine</w:t>
      </w:r>
      <w:r w:rsidR="007C49DA">
        <w:rPr>
          <w:rFonts w:cs="Arial"/>
          <w:sz w:val="20"/>
          <w:szCs w:val="20"/>
        </w:rPr>
        <w:t xml:space="preserve"> – d</w:t>
      </w:r>
      <w:r w:rsidR="006C4C7A">
        <w:rPr>
          <w:rFonts w:cs="Arial"/>
          <w:sz w:val="20"/>
          <w:szCs w:val="20"/>
        </w:rPr>
        <w:t>och mit dem richtigen Mindset</w:t>
      </w:r>
      <w:r w:rsidR="00822C14">
        <w:rPr>
          <w:rFonts w:cs="Arial"/>
          <w:sz w:val="20"/>
          <w:szCs w:val="20"/>
        </w:rPr>
        <w:t xml:space="preserve"> </w:t>
      </w:r>
      <w:r w:rsidR="006C4C7A">
        <w:rPr>
          <w:rFonts w:cs="Arial"/>
          <w:sz w:val="20"/>
          <w:szCs w:val="20"/>
        </w:rPr>
        <w:t xml:space="preserve">lassen sich diese </w:t>
      </w:r>
      <w:r w:rsidR="007D6054">
        <w:rPr>
          <w:rFonts w:cs="Arial"/>
          <w:sz w:val="20"/>
          <w:szCs w:val="20"/>
        </w:rPr>
        <w:t xml:space="preserve">kanalisieren und </w:t>
      </w:r>
      <w:r w:rsidR="00470480">
        <w:rPr>
          <w:rFonts w:cs="Arial"/>
          <w:sz w:val="20"/>
          <w:szCs w:val="20"/>
        </w:rPr>
        <w:t xml:space="preserve">auf die </w:t>
      </w:r>
      <w:r w:rsidR="006C4C7A">
        <w:rPr>
          <w:rFonts w:cs="Arial"/>
          <w:sz w:val="20"/>
          <w:szCs w:val="20"/>
        </w:rPr>
        <w:t>Erfolg</w:t>
      </w:r>
      <w:r w:rsidR="00470480">
        <w:rPr>
          <w:rFonts w:cs="Arial"/>
          <w:sz w:val="20"/>
          <w:szCs w:val="20"/>
        </w:rPr>
        <w:t>sspur leiten</w:t>
      </w:r>
      <w:r w:rsidR="006C4C7A">
        <w:rPr>
          <w:rFonts w:cs="Arial"/>
          <w:sz w:val="20"/>
          <w:szCs w:val="20"/>
        </w:rPr>
        <w:t xml:space="preserve">. </w:t>
      </w:r>
    </w:p>
    <w:p w14:paraId="105CD07F" w14:textId="57E5F300" w:rsidR="001F6D94" w:rsidRPr="001F6D94" w:rsidRDefault="001F6D94" w:rsidP="008F5F03">
      <w:pPr>
        <w:spacing w:after="120"/>
        <w:rPr>
          <w:rFonts w:cs="Arial"/>
          <w:b/>
          <w:bCs/>
          <w:sz w:val="20"/>
          <w:szCs w:val="20"/>
        </w:rPr>
      </w:pPr>
      <w:r w:rsidRPr="001F6D94">
        <w:rPr>
          <w:rFonts w:cs="Arial"/>
          <w:b/>
          <w:bCs/>
          <w:sz w:val="20"/>
          <w:szCs w:val="20"/>
        </w:rPr>
        <w:t>Transformation durch Lösungsintelligenz und KI</w:t>
      </w:r>
    </w:p>
    <w:p w14:paraId="619F30E7" w14:textId="7DF8F175" w:rsidR="00C25A07" w:rsidRDefault="00542A1E" w:rsidP="008F5F03">
      <w:pPr>
        <w:spacing w:after="120"/>
        <w:rPr>
          <w:rFonts w:cs="Arial"/>
          <w:sz w:val="20"/>
          <w:szCs w:val="20"/>
        </w:rPr>
      </w:pPr>
      <w:r>
        <w:rPr>
          <w:rFonts w:cs="Arial"/>
          <w:sz w:val="20"/>
          <w:szCs w:val="20"/>
        </w:rPr>
        <w:t xml:space="preserve">Neben den zentralen Themen </w:t>
      </w:r>
      <w:r w:rsidR="001F6D94">
        <w:rPr>
          <w:rFonts w:cs="Arial"/>
          <w:sz w:val="20"/>
          <w:szCs w:val="20"/>
        </w:rPr>
        <w:t>T</w:t>
      </w:r>
      <w:r>
        <w:rPr>
          <w:rFonts w:cs="Arial"/>
          <w:sz w:val="20"/>
          <w:szCs w:val="20"/>
        </w:rPr>
        <w:t xml:space="preserve">ransformation und </w:t>
      </w:r>
      <w:r w:rsidR="001F6D94">
        <w:rPr>
          <w:rFonts w:cs="Arial"/>
          <w:sz w:val="20"/>
          <w:szCs w:val="20"/>
        </w:rPr>
        <w:t xml:space="preserve">Zusammenarbeit </w:t>
      </w:r>
      <w:r>
        <w:rPr>
          <w:rFonts w:cs="Arial"/>
          <w:sz w:val="20"/>
          <w:szCs w:val="20"/>
        </w:rPr>
        <w:t xml:space="preserve">stehen auch </w:t>
      </w:r>
      <w:r w:rsidR="001F6D94">
        <w:rPr>
          <w:rFonts w:cs="Arial"/>
          <w:sz w:val="20"/>
          <w:szCs w:val="20"/>
        </w:rPr>
        <w:t xml:space="preserve">konkrete Einsatzszenarien rund um </w:t>
      </w:r>
      <w:r>
        <w:rPr>
          <w:rFonts w:cs="Arial"/>
          <w:sz w:val="20"/>
          <w:szCs w:val="20"/>
        </w:rPr>
        <w:t xml:space="preserve">Lösungsintelligenz und KI </w:t>
      </w:r>
      <w:r w:rsidR="001F6D94">
        <w:rPr>
          <w:rFonts w:cs="Arial"/>
          <w:sz w:val="20"/>
          <w:szCs w:val="20"/>
        </w:rPr>
        <w:t xml:space="preserve">im Fokus. Gezeigt wird unter anderem, </w:t>
      </w:r>
      <w:r w:rsidR="007C49DA">
        <w:rPr>
          <w:rFonts w:cs="Arial"/>
          <w:sz w:val="20"/>
          <w:szCs w:val="20"/>
        </w:rPr>
        <w:t xml:space="preserve">wie </w:t>
      </w:r>
      <w:r w:rsidR="001F6D94">
        <w:rPr>
          <w:rFonts w:cs="Arial"/>
          <w:sz w:val="20"/>
          <w:szCs w:val="20"/>
        </w:rPr>
        <w:t xml:space="preserve">die </w:t>
      </w:r>
      <w:r w:rsidR="007C49DA">
        <w:rPr>
          <w:rFonts w:cs="Arial"/>
          <w:sz w:val="20"/>
          <w:szCs w:val="20"/>
        </w:rPr>
        <w:t xml:space="preserve">neue Lösung GY </w:t>
      </w:r>
      <w:r w:rsidR="001F6D94">
        <w:rPr>
          <w:rFonts w:cs="Arial"/>
          <w:sz w:val="20"/>
          <w:szCs w:val="20"/>
        </w:rPr>
        <w:t xml:space="preserve">sowie die </w:t>
      </w:r>
      <w:r w:rsidR="007C49DA">
        <w:rPr>
          <w:rFonts w:cs="Arial"/>
          <w:sz w:val="20"/>
          <w:szCs w:val="20"/>
        </w:rPr>
        <w:t xml:space="preserve">Partnerlösungen im GY-Ökosystem Freiräume </w:t>
      </w:r>
      <w:r w:rsidR="001F6D94">
        <w:rPr>
          <w:rFonts w:cs="Arial"/>
          <w:sz w:val="20"/>
          <w:szCs w:val="20"/>
        </w:rPr>
        <w:t xml:space="preserve">im Arbeitsalltag </w:t>
      </w:r>
      <w:r w:rsidR="007C49DA">
        <w:rPr>
          <w:rFonts w:cs="Arial"/>
          <w:sz w:val="20"/>
          <w:szCs w:val="20"/>
        </w:rPr>
        <w:t>schaffen</w:t>
      </w:r>
      <w:r w:rsidR="00C25A07">
        <w:rPr>
          <w:rFonts w:cs="Arial"/>
          <w:sz w:val="20"/>
          <w:szCs w:val="20"/>
        </w:rPr>
        <w:t xml:space="preserve"> und </w:t>
      </w:r>
      <w:r w:rsidR="001F6D94">
        <w:rPr>
          <w:rFonts w:cs="Arial"/>
          <w:sz w:val="20"/>
          <w:szCs w:val="20"/>
        </w:rPr>
        <w:t xml:space="preserve">so </w:t>
      </w:r>
      <w:r w:rsidR="00C25A07">
        <w:rPr>
          <w:rFonts w:cs="Arial"/>
          <w:sz w:val="20"/>
          <w:szCs w:val="20"/>
        </w:rPr>
        <w:t xml:space="preserve">die notwendigen Transformationsprozesse </w:t>
      </w:r>
      <w:r w:rsidR="001F6D94">
        <w:rPr>
          <w:rFonts w:cs="Arial"/>
          <w:sz w:val="20"/>
          <w:szCs w:val="20"/>
        </w:rPr>
        <w:t xml:space="preserve">in Unternehmen </w:t>
      </w:r>
      <w:r w:rsidR="00C25A07">
        <w:rPr>
          <w:rFonts w:cs="Arial"/>
          <w:sz w:val="20"/>
          <w:szCs w:val="20"/>
        </w:rPr>
        <w:t>unterstützen</w:t>
      </w:r>
      <w:r w:rsidR="007C49DA">
        <w:rPr>
          <w:rFonts w:cs="Arial"/>
          <w:sz w:val="20"/>
          <w:szCs w:val="20"/>
        </w:rPr>
        <w:t>.</w:t>
      </w:r>
    </w:p>
    <w:p w14:paraId="1591A14F" w14:textId="33415EE4" w:rsidR="00470480" w:rsidRPr="00470480" w:rsidRDefault="00470480" w:rsidP="008F5F03">
      <w:pPr>
        <w:spacing w:after="120"/>
        <w:rPr>
          <w:rFonts w:cs="Arial"/>
          <w:b/>
          <w:bCs/>
          <w:sz w:val="20"/>
          <w:szCs w:val="20"/>
        </w:rPr>
      </w:pPr>
      <w:r w:rsidRPr="00470480">
        <w:rPr>
          <w:rFonts w:cs="Arial"/>
          <w:b/>
          <w:bCs/>
          <w:sz w:val="20"/>
          <w:szCs w:val="20"/>
        </w:rPr>
        <w:t>Kundenzentrierung als Leitmotiv</w:t>
      </w:r>
    </w:p>
    <w:p w14:paraId="775DB968" w14:textId="063F4721" w:rsidR="00470480" w:rsidRDefault="00C25A07" w:rsidP="00E575C6">
      <w:pPr>
        <w:spacing w:after="120"/>
        <w:rPr>
          <w:rFonts w:cs="Arial"/>
          <w:sz w:val="20"/>
          <w:szCs w:val="20"/>
        </w:rPr>
      </w:pPr>
      <w:r>
        <w:rPr>
          <w:rFonts w:cs="Arial"/>
          <w:sz w:val="20"/>
          <w:szCs w:val="20"/>
        </w:rPr>
        <w:t>„</w:t>
      </w:r>
      <w:r w:rsidR="00470480">
        <w:rPr>
          <w:rFonts w:cs="Arial"/>
          <w:sz w:val="20"/>
          <w:szCs w:val="20"/>
        </w:rPr>
        <w:t>Bei jedem</w:t>
      </w:r>
      <w:r w:rsidR="001F6D94">
        <w:rPr>
          <w:rFonts w:cs="Arial"/>
          <w:sz w:val="20"/>
          <w:szCs w:val="20"/>
        </w:rPr>
        <w:t xml:space="preserve"> </w:t>
      </w:r>
      <w:r>
        <w:rPr>
          <w:rFonts w:cs="Arial"/>
          <w:sz w:val="20"/>
          <w:szCs w:val="20"/>
        </w:rPr>
        <w:t xml:space="preserve">Programmpunkt des Wilken Utility Summit </w:t>
      </w:r>
      <w:r w:rsidR="001F6D94">
        <w:rPr>
          <w:rFonts w:cs="Arial"/>
          <w:sz w:val="20"/>
          <w:szCs w:val="20"/>
        </w:rPr>
        <w:t>steht der Kunde im Mittelpunkt</w:t>
      </w:r>
      <w:r>
        <w:rPr>
          <w:rFonts w:cs="Arial"/>
          <w:sz w:val="20"/>
          <w:szCs w:val="20"/>
        </w:rPr>
        <w:t>“, so Tobias Mann, Chief Customer Officer. „</w:t>
      </w:r>
      <w:r w:rsidR="001F6D94">
        <w:rPr>
          <w:rFonts w:cs="Arial"/>
          <w:sz w:val="20"/>
          <w:szCs w:val="20"/>
        </w:rPr>
        <w:t xml:space="preserve">Die </w:t>
      </w:r>
      <w:r>
        <w:rPr>
          <w:rFonts w:cs="Arial"/>
          <w:sz w:val="20"/>
          <w:szCs w:val="20"/>
        </w:rPr>
        <w:t xml:space="preserve">Energiewirtschaft </w:t>
      </w:r>
      <w:r w:rsidR="001F6D94">
        <w:rPr>
          <w:rFonts w:cs="Arial"/>
          <w:sz w:val="20"/>
          <w:szCs w:val="20"/>
        </w:rPr>
        <w:t xml:space="preserve">trägt </w:t>
      </w:r>
      <w:r w:rsidR="00470480">
        <w:rPr>
          <w:rFonts w:cs="Arial"/>
          <w:sz w:val="20"/>
          <w:szCs w:val="20"/>
        </w:rPr>
        <w:t xml:space="preserve">eine enorme Verantwortung, sie bewegt </w:t>
      </w:r>
      <w:r w:rsidR="00E575C6" w:rsidRPr="00C25A07">
        <w:rPr>
          <w:rFonts w:cs="Arial"/>
          <w:sz w:val="20"/>
          <w:szCs w:val="20"/>
        </w:rPr>
        <w:t xml:space="preserve">jährlich mehr als 500 Milliarden Euro und beschäftigt </w:t>
      </w:r>
      <w:r w:rsidR="00470480">
        <w:rPr>
          <w:rFonts w:cs="Arial"/>
          <w:sz w:val="20"/>
          <w:szCs w:val="20"/>
        </w:rPr>
        <w:t>über</w:t>
      </w:r>
      <w:r w:rsidR="00E575C6" w:rsidRPr="00C25A07">
        <w:rPr>
          <w:rFonts w:cs="Arial"/>
          <w:sz w:val="20"/>
          <w:szCs w:val="20"/>
        </w:rPr>
        <w:t xml:space="preserve"> 250.000 Menschen</w:t>
      </w:r>
      <w:r w:rsidR="00E575C6">
        <w:rPr>
          <w:rFonts w:cs="Arial"/>
          <w:sz w:val="20"/>
          <w:szCs w:val="20"/>
        </w:rPr>
        <w:t>. Diese</w:t>
      </w:r>
      <w:r w:rsidR="007D6054">
        <w:rPr>
          <w:rFonts w:cs="Arial"/>
          <w:sz w:val="20"/>
          <w:szCs w:val="20"/>
        </w:rPr>
        <w:t>r</w:t>
      </w:r>
      <w:r w:rsidR="00E575C6">
        <w:rPr>
          <w:rFonts w:cs="Arial"/>
          <w:sz w:val="20"/>
          <w:szCs w:val="20"/>
        </w:rPr>
        <w:t xml:space="preserve"> Verantwortung </w:t>
      </w:r>
      <w:r w:rsidR="007D6054">
        <w:rPr>
          <w:rFonts w:cs="Arial"/>
          <w:sz w:val="20"/>
          <w:szCs w:val="20"/>
        </w:rPr>
        <w:t xml:space="preserve">stellen wir uns gemeinsam </w:t>
      </w:r>
      <w:r w:rsidR="00E575C6">
        <w:rPr>
          <w:rFonts w:cs="Arial"/>
          <w:sz w:val="20"/>
          <w:szCs w:val="20"/>
        </w:rPr>
        <w:t xml:space="preserve">mit </w:t>
      </w:r>
      <w:r w:rsidR="00470480">
        <w:rPr>
          <w:rFonts w:cs="Arial"/>
          <w:sz w:val="20"/>
          <w:szCs w:val="20"/>
        </w:rPr>
        <w:t>unseren Partnern</w:t>
      </w:r>
      <w:r w:rsidR="007D6054">
        <w:rPr>
          <w:rFonts w:cs="Arial"/>
          <w:sz w:val="20"/>
          <w:szCs w:val="20"/>
        </w:rPr>
        <w:t xml:space="preserve"> </w:t>
      </w:r>
      <w:r w:rsidR="00470480">
        <w:rPr>
          <w:rFonts w:cs="Arial"/>
          <w:sz w:val="20"/>
          <w:szCs w:val="20"/>
        </w:rPr>
        <w:t>–</w:t>
      </w:r>
      <w:r w:rsidR="00E575C6">
        <w:rPr>
          <w:rFonts w:cs="Arial"/>
          <w:sz w:val="20"/>
          <w:szCs w:val="20"/>
        </w:rPr>
        <w:t xml:space="preserve"> durch</w:t>
      </w:r>
      <w:bookmarkStart w:id="0" w:name="_Hlk202774509"/>
      <w:r w:rsidR="00470480">
        <w:rPr>
          <w:rFonts w:cs="Arial"/>
          <w:sz w:val="20"/>
          <w:szCs w:val="20"/>
        </w:rPr>
        <w:t xml:space="preserve"> innovative Technologien, neue </w:t>
      </w:r>
      <w:r>
        <w:rPr>
          <w:rFonts w:cs="Arial"/>
          <w:sz w:val="20"/>
          <w:szCs w:val="20"/>
        </w:rPr>
        <w:t xml:space="preserve">Denkweisen und </w:t>
      </w:r>
      <w:bookmarkEnd w:id="0"/>
      <w:r w:rsidR="00470480">
        <w:rPr>
          <w:rFonts w:cs="Arial"/>
          <w:sz w:val="20"/>
          <w:szCs w:val="20"/>
        </w:rPr>
        <w:t>echte Kollaboration</w:t>
      </w:r>
      <w:r>
        <w:rPr>
          <w:rFonts w:cs="Arial"/>
          <w:sz w:val="20"/>
          <w:szCs w:val="20"/>
        </w:rPr>
        <w:t>.“</w:t>
      </w:r>
      <w:r w:rsidR="00E575C6">
        <w:rPr>
          <w:rFonts w:cs="Arial"/>
          <w:sz w:val="20"/>
          <w:szCs w:val="20"/>
        </w:rPr>
        <w:t xml:space="preserve"> </w:t>
      </w:r>
    </w:p>
    <w:p w14:paraId="3FB0E4CA" w14:textId="044D1318" w:rsidR="007977D1" w:rsidRDefault="007977D1" w:rsidP="00E575C6">
      <w:pPr>
        <w:spacing w:after="120"/>
        <w:rPr>
          <w:rFonts w:cs="Arial"/>
          <w:sz w:val="20"/>
          <w:szCs w:val="20"/>
        </w:rPr>
      </w:pPr>
      <w:r>
        <w:rPr>
          <w:rFonts w:cs="Arial"/>
          <w:sz w:val="20"/>
          <w:szCs w:val="20"/>
        </w:rPr>
        <w:t>Mehr Informationen zum Wilken Utility Summit inklusive der Möglichkeit, sich anzumelden</w:t>
      </w:r>
      <w:r w:rsidR="00CB161A">
        <w:rPr>
          <w:rFonts w:cs="Arial"/>
          <w:sz w:val="20"/>
          <w:szCs w:val="20"/>
        </w:rPr>
        <w:t>,</w:t>
      </w:r>
      <w:r>
        <w:rPr>
          <w:rFonts w:cs="Arial"/>
          <w:sz w:val="20"/>
          <w:szCs w:val="20"/>
        </w:rPr>
        <w:t xml:space="preserve"> finden Sie hier: </w:t>
      </w:r>
      <w:hyperlink r:id="rId14" w:history="1">
        <w:r w:rsidRPr="00BF3721">
          <w:rPr>
            <w:rStyle w:val="Hyperlink"/>
            <w:rFonts w:cs="Arial"/>
            <w:sz w:val="20"/>
            <w:szCs w:val="20"/>
          </w:rPr>
          <w:t>https://www.wilken.de/utility-summit</w:t>
        </w:r>
      </w:hyperlink>
      <w:r>
        <w:rPr>
          <w:rFonts w:cs="Arial"/>
          <w:sz w:val="20"/>
          <w:szCs w:val="20"/>
        </w:rPr>
        <w:t xml:space="preserve"> </w:t>
      </w:r>
    </w:p>
    <w:p w14:paraId="3CC37460" w14:textId="77777777" w:rsidR="003942D0" w:rsidRDefault="003942D0" w:rsidP="000E6EA6">
      <w:pPr>
        <w:spacing w:after="120"/>
        <w:rPr>
          <w:rFonts w:cs="Arial"/>
          <w:sz w:val="20"/>
          <w:szCs w:val="20"/>
        </w:rPr>
      </w:pPr>
    </w:p>
    <w:p w14:paraId="66A02778" w14:textId="74B364AB" w:rsidR="00404011" w:rsidRDefault="00670769" w:rsidP="000E6EA6">
      <w:pPr>
        <w:spacing w:after="120"/>
        <w:rPr>
          <w:rFonts w:cs="Arial"/>
          <w:sz w:val="20"/>
          <w:szCs w:val="20"/>
        </w:rPr>
      </w:pPr>
      <w:r>
        <w:rPr>
          <w:noProof/>
        </w:rPr>
        <w:drawing>
          <wp:inline distT="0" distB="0" distL="0" distR="0" wp14:anchorId="725DB5CA" wp14:editId="13ED17EB">
            <wp:extent cx="4096301" cy="2300655"/>
            <wp:effectExtent l="0" t="0" r="0" b="4445"/>
            <wp:docPr id="17149808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150675" cy="2331194"/>
                    </a:xfrm>
                    <a:prstGeom prst="rect">
                      <a:avLst/>
                    </a:prstGeom>
                    <a:noFill/>
                    <a:ln>
                      <a:noFill/>
                    </a:ln>
                  </pic:spPr>
                </pic:pic>
              </a:graphicData>
            </a:graphic>
          </wp:inline>
        </w:drawing>
      </w:r>
    </w:p>
    <w:p w14:paraId="52D0FDAD" w14:textId="503D5192" w:rsidR="003942D0" w:rsidRPr="00D13B25" w:rsidRDefault="003942D0" w:rsidP="003942D0">
      <w:pPr>
        <w:spacing w:after="120"/>
        <w:rPr>
          <w:rFonts w:cs="Arial"/>
          <w:sz w:val="20"/>
          <w:szCs w:val="20"/>
        </w:rPr>
      </w:pPr>
      <w:r w:rsidRPr="003942D0">
        <w:rPr>
          <w:rFonts w:cs="Arial"/>
          <w:b/>
          <w:bCs/>
          <w:sz w:val="20"/>
          <w:szCs w:val="20"/>
        </w:rPr>
        <w:lastRenderedPageBreak/>
        <w:t>Bildunterschrift:</w:t>
      </w:r>
      <w:r w:rsidRPr="003942D0">
        <w:rPr>
          <w:rFonts w:cs="Arial"/>
          <w:sz w:val="20"/>
          <w:szCs w:val="20"/>
        </w:rPr>
        <w:t xml:space="preserve"> Der Wilken Utility Summit am 21. </w:t>
      </w:r>
      <w:r w:rsidRPr="00D13B25">
        <w:rPr>
          <w:rFonts w:cs="Arial"/>
          <w:sz w:val="20"/>
          <w:szCs w:val="20"/>
        </w:rPr>
        <w:t>Oktober</w:t>
      </w:r>
      <w:r w:rsidR="009329FB">
        <w:rPr>
          <w:rFonts w:cs="Arial"/>
          <w:sz w:val="20"/>
          <w:szCs w:val="20"/>
        </w:rPr>
        <w:t xml:space="preserve"> 2025</w:t>
      </w:r>
      <w:r w:rsidRPr="00D13B25">
        <w:rPr>
          <w:rFonts w:cs="Arial"/>
          <w:sz w:val="20"/>
          <w:szCs w:val="20"/>
        </w:rPr>
        <w:t xml:space="preserve"> in Ulm </w:t>
      </w:r>
      <w:r>
        <w:rPr>
          <w:rFonts w:cs="Arial"/>
          <w:sz w:val="20"/>
          <w:szCs w:val="20"/>
        </w:rPr>
        <w:t xml:space="preserve">rückt die Bedeutung </w:t>
      </w:r>
      <w:r w:rsidR="00CC2820">
        <w:rPr>
          <w:rFonts w:cs="Arial"/>
          <w:sz w:val="20"/>
          <w:szCs w:val="20"/>
        </w:rPr>
        <w:t>der</w:t>
      </w:r>
      <w:r>
        <w:rPr>
          <w:rFonts w:cs="Arial"/>
          <w:sz w:val="20"/>
          <w:szCs w:val="20"/>
        </w:rPr>
        <w:t xml:space="preserve"> Kollaboration in der Energiewirtschaft in den Mittelpunkt: Unter anderem präsentiert das Unternehmen erstmals die neue Wilken Community.  </w:t>
      </w:r>
    </w:p>
    <w:p w14:paraId="4C0555AE" w14:textId="77777777" w:rsidR="003942D0" w:rsidRDefault="003942D0" w:rsidP="003942D0">
      <w:pPr>
        <w:spacing w:after="120"/>
        <w:rPr>
          <w:rFonts w:cs="Arial"/>
          <w:sz w:val="20"/>
          <w:szCs w:val="20"/>
        </w:rPr>
      </w:pPr>
      <w:r>
        <w:rPr>
          <w:rFonts w:cs="Arial"/>
          <w:sz w:val="20"/>
          <w:szCs w:val="20"/>
        </w:rPr>
        <w:t>Bildquelle: Wilken GmbH</w:t>
      </w:r>
    </w:p>
    <w:p w14:paraId="7C45258B" w14:textId="243D294F" w:rsidR="00F3094D" w:rsidRPr="00900532" w:rsidRDefault="00F3094D" w:rsidP="00F3094D">
      <w:pPr>
        <w:rPr>
          <w:b/>
          <w:bCs/>
          <w:sz w:val="20"/>
          <w:szCs w:val="20"/>
        </w:rPr>
      </w:pPr>
      <w:r w:rsidRPr="00900532">
        <w:rPr>
          <w:b/>
          <w:bCs/>
          <w:sz w:val="20"/>
          <w:szCs w:val="20"/>
        </w:rPr>
        <w:t>Über die Wilken Software Group: Das Übermorgen mitentwickeln</w:t>
      </w:r>
    </w:p>
    <w:p w14:paraId="03BE4A7F" w14:textId="4BB1DF56" w:rsidR="00F3094D" w:rsidRPr="00900532" w:rsidRDefault="00F3094D" w:rsidP="00F3094D">
      <w:pPr>
        <w:rPr>
          <w:b/>
          <w:bCs/>
          <w:sz w:val="20"/>
          <w:szCs w:val="20"/>
        </w:rPr>
      </w:pPr>
    </w:p>
    <w:p w14:paraId="50D8C64A" w14:textId="082161A1" w:rsidR="00F3094D" w:rsidRDefault="00F3094D" w:rsidP="00905627">
      <w:pPr>
        <w:rPr>
          <w:rFonts w:eastAsia="Aptos" w:cs="Arial"/>
          <w:sz w:val="20"/>
          <w:szCs w:val="20"/>
        </w:rPr>
      </w:pPr>
      <w:r w:rsidRPr="00900532">
        <w:rPr>
          <w:rFonts w:eastAsia="Aptos" w:cs="Arial"/>
          <w:sz w:val="20"/>
          <w:szCs w:val="20"/>
        </w:rPr>
        <w:t>Mit rund 6</w:t>
      </w:r>
      <w:r w:rsidR="00E63367">
        <w:rPr>
          <w:rFonts w:eastAsia="Aptos" w:cs="Arial"/>
          <w:sz w:val="20"/>
          <w:szCs w:val="20"/>
        </w:rPr>
        <w:t>60</w:t>
      </w:r>
      <w:r w:rsidRPr="00900532">
        <w:rPr>
          <w:rFonts w:eastAsia="Aptos" w:cs="Arial"/>
          <w:sz w:val="20"/>
          <w:szCs w:val="20"/>
        </w:rPr>
        <w:t xml:space="preserve"> Mitarbeitenden ist die Wilken Software Group führender Technologiepartner für Unternehmen und Organisationen aus Deutschlands kritischer Infrastruktur – von der Energieversorgung bis hin zum Gesundheits- und Sozialwesen: Zu den Kunden des 1977 gegründeten Unternehmens zählen 80 Prozent der gesetzlichen Krankenversicherungen, 60 Prozent der kassenärztlichen und kassenzahnärztlichen Vereinigungen, über 30 Prozent der deutschen Energie- und Wasserversorger sowie zahlreiche (Erz-)Bistümer und Diözesen. </w:t>
      </w:r>
    </w:p>
    <w:p w14:paraId="70E26014" w14:textId="77777777" w:rsidR="00905627" w:rsidRPr="00900532" w:rsidRDefault="00905627" w:rsidP="00905627">
      <w:pPr>
        <w:rPr>
          <w:rFonts w:eastAsia="Aptos" w:cs="Arial"/>
          <w:sz w:val="20"/>
          <w:szCs w:val="20"/>
        </w:rPr>
      </w:pPr>
    </w:p>
    <w:p w14:paraId="533AA7AF" w14:textId="54B224F8" w:rsidR="00F31787" w:rsidRPr="00F31787" w:rsidRDefault="00F3094D" w:rsidP="00804A5B">
      <w:pPr>
        <w:rPr>
          <w:rFonts w:eastAsia="Aptos" w:cs="Arial"/>
          <w:sz w:val="20"/>
          <w:szCs w:val="20"/>
        </w:rPr>
      </w:pPr>
      <w:r w:rsidRPr="00900532">
        <w:rPr>
          <w:rFonts w:eastAsia="Aptos" w:cs="Arial"/>
          <w:sz w:val="20"/>
          <w:szCs w:val="20"/>
        </w:rPr>
        <w:t>Als Technologiepartner verfolgt Wilken das Ziel, Kunden für aktuelle und zukünftige Anforderungen zu rüsten und gemeinsam Herausforderungen wie Fachkräftemangel, steigende Kosten sowie die laufende digitale Revolution zu meistern. Unerlässlich hierfür ist neben einem zukunftssicheren und resilienten Technologie-Portfolio auch ein starkes Partnernetzwerk, permanente Investitionen in Forschung und Entwicklung sowie ein kontinuierlicher Know-how-Transfer über die Branchen hinweg.</w:t>
      </w:r>
    </w:p>
    <w:sectPr w:rsidR="00F31787" w:rsidRPr="00F31787" w:rsidSect="00D811CD">
      <w:headerReference w:type="even" r:id="rId16"/>
      <w:headerReference w:type="default" r:id="rId17"/>
      <w:footerReference w:type="default" r:id="rId18"/>
      <w:pgSz w:w="11906" w:h="16838" w:code="9"/>
      <w:pgMar w:top="2268" w:right="2835"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71A012" w14:textId="77777777" w:rsidR="00121884" w:rsidRDefault="00121884" w:rsidP="00D811CD">
      <w:r>
        <w:separator/>
      </w:r>
    </w:p>
  </w:endnote>
  <w:endnote w:type="continuationSeparator" w:id="0">
    <w:p w14:paraId="76227676" w14:textId="77777777" w:rsidR="00121884" w:rsidRDefault="00121884" w:rsidP="00D811CD">
      <w:r>
        <w:continuationSeparator/>
      </w:r>
    </w:p>
  </w:endnote>
  <w:endnote w:type="continuationNotice" w:id="1">
    <w:p w14:paraId="4080F018" w14:textId="77777777" w:rsidR="00121884" w:rsidRDefault="001218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w:panose1 w:val="020B0604020202020204"/>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7C74E" w14:textId="77777777" w:rsidR="00CA6CEF" w:rsidRPr="00E1610D" w:rsidRDefault="00BF3BC9">
    <w:pPr>
      <w:pStyle w:val="Fuzeile"/>
      <w:tabs>
        <w:tab w:val="clear" w:pos="9072"/>
      </w:tabs>
      <w:ind w:right="-224"/>
      <w:jc w:val="right"/>
      <w:rPr>
        <w:rFonts w:cs="Arial"/>
        <w:sz w:val="14"/>
        <w:szCs w:val="14"/>
      </w:rPr>
    </w:pPr>
    <w:r w:rsidRPr="00E1610D">
      <w:rPr>
        <w:rFonts w:cs="Arial"/>
        <w:sz w:val="14"/>
        <w:szCs w:val="14"/>
      </w:rPr>
      <w:t xml:space="preserve">Seite </w:t>
    </w:r>
    <w:r w:rsidRPr="00E1610D">
      <w:rPr>
        <w:rFonts w:cs="Arial"/>
        <w:sz w:val="14"/>
        <w:szCs w:val="14"/>
      </w:rPr>
      <w:fldChar w:fldCharType="begin"/>
    </w:r>
    <w:r w:rsidRPr="00E1610D">
      <w:rPr>
        <w:rFonts w:cs="Arial"/>
        <w:sz w:val="14"/>
        <w:szCs w:val="14"/>
      </w:rPr>
      <w:instrText xml:space="preserve"> PAGE </w:instrText>
    </w:r>
    <w:r w:rsidRPr="00E1610D">
      <w:rPr>
        <w:rFonts w:cs="Arial"/>
        <w:sz w:val="14"/>
        <w:szCs w:val="14"/>
      </w:rPr>
      <w:fldChar w:fldCharType="separate"/>
    </w:r>
    <w:r w:rsidRPr="00E1610D">
      <w:rPr>
        <w:rFonts w:cs="Arial"/>
        <w:noProof/>
        <w:sz w:val="14"/>
        <w:szCs w:val="14"/>
      </w:rPr>
      <w:t>1</w:t>
    </w:r>
    <w:r w:rsidRPr="00E1610D">
      <w:rPr>
        <w:rFonts w:cs="Arial"/>
        <w:sz w:val="14"/>
        <w:szCs w:val="14"/>
      </w:rPr>
      <w:fldChar w:fldCharType="end"/>
    </w:r>
    <w:r w:rsidRPr="00E1610D">
      <w:rPr>
        <w:rFonts w:cs="Arial"/>
        <w:sz w:val="14"/>
        <w:szCs w:val="14"/>
      </w:rPr>
      <w:t xml:space="preserve"> / </w:t>
    </w:r>
    <w:r w:rsidRPr="00E1610D">
      <w:rPr>
        <w:rFonts w:cs="Arial"/>
        <w:sz w:val="14"/>
        <w:szCs w:val="14"/>
      </w:rPr>
      <w:fldChar w:fldCharType="begin"/>
    </w:r>
    <w:r w:rsidRPr="00E1610D">
      <w:rPr>
        <w:rFonts w:cs="Arial"/>
        <w:sz w:val="14"/>
        <w:szCs w:val="14"/>
      </w:rPr>
      <w:instrText xml:space="preserve"> NUMPAGES </w:instrText>
    </w:r>
    <w:r w:rsidRPr="00E1610D">
      <w:rPr>
        <w:rFonts w:cs="Arial"/>
        <w:sz w:val="14"/>
        <w:szCs w:val="14"/>
      </w:rPr>
      <w:fldChar w:fldCharType="separate"/>
    </w:r>
    <w:r w:rsidRPr="00E1610D">
      <w:rPr>
        <w:rFonts w:cs="Arial"/>
        <w:noProof/>
        <w:sz w:val="14"/>
        <w:szCs w:val="14"/>
      </w:rPr>
      <w:t>1</w:t>
    </w:r>
    <w:r w:rsidRPr="00E1610D">
      <w:rPr>
        <w:rFonts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E3B6F" w14:textId="77777777" w:rsidR="00121884" w:rsidRDefault="00121884" w:rsidP="00D811CD">
      <w:r>
        <w:separator/>
      </w:r>
    </w:p>
  </w:footnote>
  <w:footnote w:type="continuationSeparator" w:id="0">
    <w:p w14:paraId="4BDAC054" w14:textId="77777777" w:rsidR="00121884" w:rsidRDefault="00121884" w:rsidP="00D811CD">
      <w:r>
        <w:continuationSeparator/>
      </w:r>
    </w:p>
  </w:footnote>
  <w:footnote w:type="continuationNotice" w:id="1">
    <w:p w14:paraId="0667FC88" w14:textId="77777777" w:rsidR="00121884" w:rsidRDefault="001218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855BA" w14:textId="77777777" w:rsidR="00CA6CEF" w:rsidRDefault="00CA6CEF">
    <w:pPr>
      <w:pStyle w:val="Kopfzeile"/>
    </w:pPr>
  </w:p>
  <w:p w14:paraId="0ABD8B77" w14:textId="77777777" w:rsidR="00CA6CEF" w:rsidRDefault="00CA6CE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9C922" w14:textId="57F8E2E6" w:rsidR="00CA6CEF" w:rsidRDefault="00D811CD">
    <w:pPr>
      <w:pStyle w:val="Kopfzeile"/>
      <w:tabs>
        <w:tab w:val="clear" w:pos="9072"/>
      </w:tabs>
      <w:ind w:right="-44"/>
    </w:pPr>
    <w:r>
      <w:rPr>
        <w:noProof/>
      </w:rPr>
      <w:drawing>
        <wp:anchor distT="0" distB="0" distL="114300" distR="114300" simplePos="0" relativeHeight="251658240" behindDoc="0" locked="0" layoutInCell="1" allowOverlap="1" wp14:anchorId="0225773D" wp14:editId="76D87F0C">
          <wp:simplePos x="0" y="0"/>
          <wp:positionH relativeFrom="rightMargin">
            <wp:posOffset>-179850</wp:posOffset>
          </wp:positionH>
          <wp:positionV relativeFrom="paragraph">
            <wp:posOffset>-335915</wp:posOffset>
          </wp:positionV>
          <wp:extent cx="1742400" cy="1173600"/>
          <wp:effectExtent l="0" t="0" r="0" b="0"/>
          <wp:wrapNone/>
          <wp:docPr id="1" name="Grafik 1"/>
          <wp:cNvGraphicFramePr/>
          <a:graphic xmlns:a="http://schemas.openxmlformats.org/drawingml/2006/main">
            <a:graphicData uri="http://schemas.openxmlformats.org/drawingml/2006/picture">
              <pic:pic xmlns:pic="http://schemas.openxmlformats.org/drawingml/2006/picture">
                <pic:nvPicPr>
                  <pic:cNvPr id="1" name="Bild 1"/>
                  <pic:cNvPicPr/>
                </pic:nvPicPr>
                <pic:blipFill>
                  <a:blip r:embed="rId1">
                    <a:extLst>
                      <a:ext uri="{96DAC541-7B7A-43D3-8B79-37D633B846F1}">
                        <asvg:svgBlip xmlns:asvg="http://schemas.microsoft.com/office/drawing/2016/SVG/main" r:embed="rId2"/>
                      </a:ext>
                    </a:extLst>
                  </a:blip>
                  <a:stretch>
                    <a:fillRect/>
                  </a:stretch>
                </pic:blipFill>
                <pic:spPr bwMode="auto">
                  <a:xfrm>
                    <a:off x="0" y="0"/>
                    <a:ext cx="1742400" cy="1173600"/>
                  </a:xfrm>
                  <a:prstGeom prst="rect">
                    <a:avLst/>
                  </a:prstGeom>
                </pic:spPr>
              </pic:pic>
            </a:graphicData>
          </a:graphic>
          <wp14:sizeRelH relativeFrom="page">
            <wp14:pctWidth>0</wp14:pctWidth>
          </wp14:sizeRelH>
          <wp14:sizeRelV relativeFrom="page">
            <wp14:pctHeight>0</wp14:pctHeight>
          </wp14:sizeRelV>
        </wp:anchor>
      </w:drawing>
    </w:r>
    <w:r>
      <w:rPr>
        <w:rFonts w:cs="Arial"/>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F4E5B"/>
    <w:multiLevelType w:val="hybridMultilevel"/>
    <w:tmpl w:val="83EEC8C2"/>
    <w:lvl w:ilvl="0" w:tplc="FA8ED066">
      <w:start w:val="1"/>
      <w:numFmt w:val="bullet"/>
      <w:lvlText w:val="•"/>
      <w:lvlJc w:val="left"/>
      <w:pPr>
        <w:ind w:left="36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20796C"/>
    <w:multiLevelType w:val="hybridMultilevel"/>
    <w:tmpl w:val="A3966256"/>
    <w:lvl w:ilvl="0" w:tplc="04070005">
      <w:start w:val="1"/>
      <w:numFmt w:val="bullet"/>
      <w:lvlText w:val=""/>
      <w:lvlJc w:val="left"/>
      <w:pPr>
        <w:ind w:left="360" w:hanging="360"/>
      </w:pPr>
      <w:rPr>
        <w:rFonts w:ascii="Wingdings" w:hAnsi="Wingdings"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2" w15:restartNumberingAfterBreak="0">
    <w:nsid w:val="466E2143"/>
    <w:multiLevelType w:val="hybridMultilevel"/>
    <w:tmpl w:val="62B63FC0"/>
    <w:lvl w:ilvl="0" w:tplc="2CC25564">
      <w:start w:val="1"/>
      <w:numFmt w:val="bullet"/>
      <w:lvlText w:val=""/>
      <w:lvlJc w:val="left"/>
      <w:pPr>
        <w:ind w:left="1480" w:hanging="360"/>
      </w:pPr>
      <w:rPr>
        <w:rFonts w:ascii="Symbol" w:hAnsi="Symbol"/>
      </w:rPr>
    </w:lvl>
    <w:lvl w:ilvl="1" w:tplc="5EF0A58C">
      <w:start w:val="1"/>
      <w:numFmt w:val="bullet"/>
      <w:lvlText w:val=""/>
      <w:lvlJc w:val="left"/>
      <w:pPr>
        <w:ind w:left="1480" w:hanging="360"/>
      </w:pPr>
      <w:rPr>
        <w:rFonts w:ascii="Symbol" w:hAnsi="Symbol"/>
      </w:rPr>
    </w:lvl>
    <w:lvl w:ilvl="2" w:tplc="799E1C7E">
      <w:start w:val="1"/>
      <w:numFmt w:val="bullet"/>
      <w:lvlText w:val=""/>
      <w:lvlJc w:val="left"/>
      <w:pPr>
        <w:ind w:left="1480" w:hanging="360"/>
      </w:pPr>
      <w:rPr>
        <w:rFonts w:ascii="Symbol" w:hAnsi="Symbol"/>
      </w:rPr>
    </w:lvl>
    <w:lvl w:ilvl="3" w:tplc="5A3054E4">
      <w:start w:val="1"/>
      <w:numFmt w:val="bullet"/>
      <w:lvlText w:val=""/>
      <w:lvlJc w:val="left"/>
      <w:pPr>
        <w:ind w:left="1480" w:hanging="360"/>
      </w:pPr>
      <w:rPr>
        <w:rFonts w:ascii="Symbol" w:hAnsi="Symbol"/>
      </w:rPr>
    </w:lvl>
    <w:lvl w:ilvl="4" w:tplc="083ADD28">
      <w:start w:val="1"/>
      <w:numFmt w:val="bullet"/>
      <w:lvlText w:val=""/>
      <w:lvlJc w:val="left"/>
      <w:pPr>
        <w:ind w:left="1480" w:hanging="360"/>
      </w:pPr>
      <w:rPr>
        <w:rFonts w:ascii="Symbol" w:hAnsi="Symbol"/>
      </w:rPr>
    </w:lvl>
    <w:lvl w:ilvl="5" w:tplc="FA648C92">
      <w:start w:val="1"/>
      <w:numFmt w:val="bullet"/>
      <w:lvlText w:val=""/>
      <w:lvlJc w:val="left"/>
      <w:pPr>
        <w:ind w:left="1480" w:hanging="360"/>
      </w:pPr>
      <w:rPr>
        <w:rFonts w:ascii="Symbol" w:hAnsi="Symbol"/>
      </w:rPr>
    </w:lvl>
    <w:lvl w:ilvl="6" w:tplc="538A6B24">
      <w:start w:val="1"/>
      <w:numFmt w:val="bullet"/>
      <w:lvlText w:val=""/>
      <w:lvlJc w:val="left"/>
      <w:pPr>
        <w:ind w:left="1480" w:hanging="360"/>
      </w:pPr>
      <w:rPr>
        <w:rFonts w:ascii="Symbol" w:hAnsi="Symbol"/>
      </w:rPr>
    </w:lvl>
    <w:lvl w:ilvl="7" w:tplc="BF28DA30">
      <w:start w:val="1"/>
      <w:numFmt w:val="bullet"/>
      <w:lvlText w:val=""/>
      <w:lvlJc w:val="left"/>
      <w:pPr>
        <w:ind w:left="1480" w:hanging="360"/>
      </w:pPr>
      <w:rPr>
        <w:rFonts w:ascii="Symbol" w:hAnsi="Symbol"/>
      </w:rPr>
    </w:lvl>
    <w:lvl w:ilvl="8" w:tplc="10AC1D6C">
      <w:start w:val="1"/>
      <w:numFmt w:val="bullet"/>
      <w:lvlText w:val=""/>
      <w:lvlJc w:val="left"/>
      <w:pPr>
        <w:ind w:left="1480" w:hanging="360"/>
      </w:pPr>
      <w:rPr>
        <w:rFonts w:ascii="Symbol" w:hAnsi="Symbol"/>
      </w:rPr>
    </w:lvl>
  </w:abstractNum>
  <w:abstractNum w:abstractNumId="3" w15:restartNumberingAfterBreak="0">
    <w:nsid w:val="6B056F79"/>
    <w:multiLevelType w:val="multilevel"/>
    <w:tmpl w:val="87007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18341797">
    <w:abstractNumId w:val="1"/>
  </w:num>
  <w:num w:numId="2" w16cid:durableId="379012405">
    <w:abstractNumId w:val="3"/>
  </w:num>
  <w:num w:numId="3" w16cid:durableId="2042785035">
    <w:abstractNumId w:val="0"/>
  </w:num>
  <w:num w:numId="4" w16cid:durableId="5546570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ocumentProtection w:edit="readOnly" w:enforcement="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1CD"/>
    <w:rsid w:val="00001708"/>
    <w:rsid w:val="00001F3F"/>
    <w:rsid w:val="000025C5"/>
    <w:rsid w:val="000029C0"/>
    <w:rsid w:val="0001003D"/>
    <w:rsid w:val="00010909"/>
    <w:rsid w:val="00012203"/>
    <w:rsid w:val="0001245B"/>
    <w:rsid w:val="00017074"/>
    <w:rsid w:val="00022995"/>
    <w:rsid w:val="00025B36"/>
    <w:rsid w:val="00025BD0"/>
    <w:rsid w:val="000301DD"/>
    <w:rsid w:val="000353D9"/>
    <w:rsid w:val="00037266"/>
    <w:rsid w:val="000410AF"/>
    <w:rsid w:val="00041B47"/>
    <w:rsid w:val="000434BA"/>
    <w:rsid w:val="00045B02"/>
    <w:rsid w:val="00054076"/>
    <w:rsid w:val="000552A1"/>
    <w:rsid w:val="00056BE6"/>
    <w:rsid w:val="00063874"/>
    <w:rsid w:val="00064C32"/>
    <w:rsid w:val="00065C9B"/>
    <w:rsid w:val="00075887"/>
    <w:rsid w:val="00082901"/>
    <w:rsid w:val="00083357"/>
    <w:rsid w:val="000846E5"/>
    <w:rsid w:val="0008740B"/>
    <w:rsid w:val="00090E7F"/>
    <w:rsid w:val="000914E3"/>
    <w:rsid w:val="000953F9"/>
    <w:rsid w:val="00095AA5"/>
    <w:rsid w:val="000A2BBC"/>
    <w:rsid w:val="000A4AD4"/>
    <w:rsid w:val="000A4B8A"/>
    <w:rsid w:val="000A6005"/>
    <w:rsid w:val="000A6EFC"/>
    <w:rsid w:val="000B0D67"/>
    <w:rsid w:val="000B4B80"/>
    <w:rsid w:val="000C12D4"/>
    <w:rsid w:val="000C26D7"/>
    <w:rsid w:val="000C2CD9"/>
    <w:rsid w:val="000C48EB"/>
    <w:rsid w:val="000C499C"/>
    <w:rsid w:val="000C5D61"/>
    <w:rsid w:val="000C6153"/>
    <w:rsid w:val="000C6191"/>
    <w:rsid w:val="000C6A6E"/>
    <w:rsid w:val="000D2228"/>
    <w:rsid w:val="000D2EE9"/>
    <w:rsid w:val="000D4D9A"/>
    <w:rsid w:val="000D6FA6"/>
    <w:rsid w:val="000E3F94"/>
    <w:rsid w:val="000E5230"/>
    <w:rsid w:val="000E610C"/>
    <w:rsid w:val="000E6EA6"/>
    <w:rsid w:val="000E778E"/>
    <w:rsid w:val="000F3F29"/>
    <w:rsid w:val="000F5678"/>
    <w:rsid w:val="000F7786"/>
    <w:rsid w:val="001015E1"/>
    <w:rsid w:val="00101772"/>
    <w:rsid w:val="00102A9C"/>
    <w:rsid w:val="00103549"/>
    <w:rsid w:val="00103B96"/>
    <w:rsid w:val="00104BAB"/>
    <w:rsid w:val="001059E0"/>
    <w:rsid w:val="0011385A"/>
    <w:rsid w:val="00120848"/>
    <w:rsid w:val="00121884"/>
    <w:rsid w:val="0012255C"/>
    <w:rsid w:val="00122CAC"/>
    <w:rsid w:val="00133999"/>
    <w:rsid w:val="00140767"/>
    <w:rsid w:val="00141D54"/>
    <w:rsid w:val="0014252B"/>
    <w:rsid w:val="0014522C"/>
    <w:rsid w:val="001462BF"/>
    <w:rsid w:val="00146381"/>
    <w:rsid w:val="00150044"/>
    <w:rsid w:val="00151454"/>
    <w:rsid w:val="00152E2A"/>
    <w:rsid w:val="00156B60"/>
    <w:rsid w:val="001623B0"/>
    <w:rsid w:val="001623F7"/>
    <w:rsid w:val="0016686E"/>
    <w:rsid w:val="0017057C"/>
    <w:rsid w:val="00176019"/>
    <w:rsid w:val="00182CB9"/>
    <w:rsid w:val="00183127"/>
    <w:rsid w:val="00183BB6"/>
    <w:rsid w:val="00184B4C"/>
    <w:rsid w:val="00185C6F"/>
    <w:rsid w:val="0018639D"/>
    <w:rsid w:val="0018751B"/>
    <w:rsid w:val="00187AB2"/>
    <w:rsid w:val="00190238"/>
    <w:rsid w:val="001925AE"/>
    <w:rsid w:val="00195B0A"/>
    <w:rsid w:val="00197B5E"/>
    <w:rsid w:val="001A1E55"/>
    <w:rsid w:val="001A6E2D"/>
    <w:rsid w:val="001B317F"/>
    <w:rsid w:val="001B36C6"/>
    <w:rsid w:val="001B739A"/>
    <w:rsid w:val="001C2CF5"/>
    <w:rsid w:val="001C4319"/>
    <w:rsid w:val="001C5917"/>
    <w:rsid w:val="001D3622"/>
    <w:rsid w:val="001D752B"/>
    <w:rsid w:val="001E03A8"/>
    <w:rsid w:val="001E0592"/>
    <w:rsid w:val="001E0B85"/>
    <w:rsid w:val="001E3DBB"/>
    <w:rsid w:val="001E599D"/>
    <w:rsid w:val="001F0B95"/>
    <w:rsid w:val="001F113E"/>
    <w:rsid w:val="001F12E7"/>
    <w:rsid w:val="001F46F1"/>
    <w:rsid w:val="001F56AD"/>
    <w:rsid w:val="001F6D94"/>
    <w:rsid w:val="00202BAB"/>
    <w:rsid w:val="002036B4"/>
    <w:rsid w:val="00204372"/>
    <w:rsid w:val="00204AB7"/>
    <w:rsid w:val="0021067C"/>
    <w:rsid w:val="00214AFE"/>
    <w:rsid w:val="002235F9"/>
    <w:rsid w:val="00226C46"/>
    <w:rsid w:val="002309EF"/>
    <w:rsid w:val="0023242F"/>
    <w:rsid w:val="00232A1A"/>
    <w:rsid w:val="00232B1F"/>
    <w:rsid w:val="0023357C"/>
    <w:rsid w:val="00233E39"/>
    <w:rsid w:val="00234634"/>
    <w:rsid w:val="0023780D"/>
    <w:rsid w:val="0024222B"/>
    <w:rsid w:val="00243A41"/>
    <w:rsid w:val="0024529E"/>
    <w:rsid w:val="00247E9E"/>
    <w:rsid w:val="00252450"/>
    <w:rsid w:val="00252AE0"/>
    <w:rsid w:val="00252EED"/>
    <w:rsid w:val="00255D44"/>
    <w:rsid w:val="00256760"/>
    <w:rsid w:val="00261106"/>
    <w:rsid w:val="00272830"/>
    <w:rsid w:val="00280FEB"/>
    <w:rsid w:val="0028215B"/>
    <w:rsid w:val="00290FEF"/>
    <w:rsid w:val="002924D8"/>
    <w:rsid w:val="00293E66"/>
    <w:rsid w:val="00293F05"/>
    <w:rsid w:val="002963E9"/>
    <w:rsid w:val="00296CBB"/>
    <w:rsid w:val="00296FC1"/>
    <w:rsid w:val="00297F93"/>
    <w:rsid w:val="002A2822"/>
    <w:rsid w:val="002A30E7"/>
    <w:rsid w:val="002A4B7B"/>
    <w:rsid w:val="002B0191"/>
    <w:rsid w:val="002B0D87"/>
    <w:rsid w:val="002B11BB"/>
    <w:rsid w:val="002C1229"/>
    <w:rsid w:val="002C4776"/>
    <w:rsid w:val="002D15FE"/>
    <w:rsid w:val="002D1A89"/>
    <w:rsid w:val="002D281A"/>
    <w:rsid w:val="002D5945"/>
    <w:rsid w:val="002D627D"/>
    <w:rsid w:val="002D68D5"/>
    <w:rsid w:val="002E1009"/>
    <w:rsid w:val="002E470C"/>
    <w:rsid w:val="002E50EC"/>
    <w:rsid w:val="0030338B"/>
    <w:rsid w:val="0030443B"/>
    <w:rsid w:val="00310401"/>
    <w:rsid w:val="0031688B"/>
    <w:rsid w:val="003242E8"/>
    <w:rsid w:val="00327544"/>
    <w:rsid w:val="003308AC"/>
    <w:rsid w:val="00331756"/>
    <w:rsid w:val="00332494"/>
    <w:rsid w:val="00332B60"/>
    <w:rsid w:val="00335494"/>
    <w:rsid w:val="00335C8B"/>
    <w:rsid w:val="0034449D"/>
    <w:rsid w:val="003444DF"/>
    <w:rsid w:val="00344AAB"/>
    <w:rsid w:val="003474A6"/>
    <w:rsid w:val="00352A00"/>
    <w:rsid w:val="0036102A"/>
    <w:rsid w:val="003701EA"/>
    <w:rsid w:val="00370B05"/>
    <w:rsid w:val="00381252"/>
    <w:rsid w:val="00383272"/>
    <w:rsid w:val="003856FB"/>
    <w:rsid w:val="00391FE2"/>
    <w:rsid w:val="003924C7"/>
    <w:rsid w:val="003942D0"/>
    <w:rsid w:val="00395428"/>
    <w:rsid w:val="003A7B11"/>
    <w:rsid w:val="003B0054"/>
    <w:rsid w:val="003B52F0"/>
    <w:rsid w:val="003B6816"/>
    <w:rsid w:val="003B7535"/>
    <w:rsid w:val="003C18D0"/>
    <w:rsid w:val="003C4876"/>
    <w:rsid w:val="003D509F"/>
    <w:rsid w:val="003D5B7E"/>
    <w:rsid w:val="003E1CEB"/>
    <w:rsid w:val="003E5047"/>
    <w:rsid w:val="003E63C7"/>
    <w:rsid w:val="003F0418"/>
    <w:rsid w:val="003F0E41"/>
    <w:rsid w:val="003F5549"/>
    <w:rsid w:val="003F62B8"/>
    <w:rsid w:val="0040375B"/>
    <w:rsid w:val="00404011"/>
    <w:rsid w:val="00407D82"/>
    <w:rsid w:val="0041519A"/>
    <w:rsid w:val="00416259"/>
    <w:rsid w:val="00417950"/>
    <w:rsid w:val="00420060"/>
    <w:rsid w:val="004204D1"/>
    <w:rsid w:val="0042296D"/>
    <w:rsid w:val="00423A31"/>
    <w:rsid w:val="0042433B"/>
    <w:rsid w:val="00424CBB"/>
    <w:rsid w:val="004264EB"/>
    <w:rsid w:val="004368D6"/>
    <w:rsid w:val="0043748C"/>
    <w:rsid w:val="00443A5B"/>
    <w:rsid w:val="00444801"/>
    <w:rsid w:val="0045282A"/>
    <w:rsid w:val="004528C5"/>
    <w:rsid w:val="00454EB1"/>
    <w:rsid w:val="004561B3"/>
    <w:rsid w:val="00456E00"/>
    <w:rsid w:val="004575A9"/>
    <w:rsid w:val="00461FC6"/>
    <w:rsid w:val="0046411D"/>
    <w:rsid w:val="00467983"/>
    <w:rsid w:val="00470480"/>
    <w:rsid w:val="0047085E"/>
    <w:rsid w:val="004749B4"/>
    <w:rsid w:val="004757E1"/>
    <w:rsid w:val="00480137"/>
    <w:rsid w:val="00480BD2"/>
    <w:rsid w:val="00482A39"/>
    <w:rsid w:val="00483516"/>
    <w:rsid w:val="0048365E"/>
    <w:rsid w:val="00485B44"/>
    <w:rsid w:val="0049334C"/>
    <w:rsid w:val="004946D3"/>
    <w:rsid w:val="00496226"/>
    <w:rsid w:val="00497F90"/>
    <w:rsid w:val="004A100B"/>
    <w:rsid w:val="004A2012"/>
    <w:rsid w:val="004B58D2"/>
    <w:rsid w:val="004B6F10"/>
    <w:rsid w:val="004B7710"/>
    <w:rsid w:val="004C6C6A"/>
    <w:rsid w:val="004D0394"/>
    <w:rsid w:val="004D0675"/>
    <w:rsid w:val="004D0A0D"/>
    <w:rsid w:val="004D457E"/>
    <w:rsid w:val="004D4599"/>
    <w:rsid w:val="004D6AD8"/>
    <w:rsid w:val="004E0480"/>
    <w:rsid w:val="004E37CF"/>
    <w:rsid w:val="004F7C79"/>
    <w:rsid w:val="00503A56"/>
    <w:rsid w:val="00505406"/>
    <w:rsid w:val="00514A7F"/>
    <w:rsid w:val="00516936"/>
    <w:rsid w:val="00516ECD"/>
    <w:rsid w:val="0052141E"/>
    <w:rsid w:val="0052391E"/>
    <w:rsid w:val="005240A4"/>
    <w:rsid w:val="0052496B"/>
    <w:rsid w:val="00535867"/>
    <w:rsid w:val="00535C5D"/>
    <w:rsid w:val="00537828"/>
    <w:rsid w:val="00537CC0"/>
    <w:rsid w:val="00542A1E"/>
    <w:rsid w:val="0054772E"/>
    <w:rsid w:val="00547D95"/>
    <w:rsid w:val="0055028C"/>
    <w:rsid w:val="00550416"/>
    <w:rsid w:val="00550621"/>
    <w:rsid w:val="00555F83"/>
    <w:rsid w:val="005654B6"/>
    <w:rsid w:val="005662CF"/>
    <w:rsid w:val="00582155"/>
    <w:rsid w:val="00583791"/>
    <w:rsid w:val="005858A6"/>
    <w:rsid w:val="00585DCE"/>
    <w:rsid w:val="005863FE"/>
    <w:rsid w:val="0059187B"/>
    <w:rsid w:val="00592768"/>
    <w:rsid w:val="005A215E"/>
    <w:rsid w:val="005A41BB"/>
    <w:rsid w:val="005A7FC3"/>
    <w:rsid w:val="005B00B3"/>
    <w:rsid w:val="005B0A81"/>
    <w:rsid w:val="005B1146"/>
    <w:rsid w:val="005B3308"/>
    <w:rsid w:val="005B7ED7"/>
    <w:rsid w:val="005C089C"/>
    <w:rsid w:val="005C10FB"/>
    <w:rsid w:val="005C3F7F"/>
    <w:rsid w:val="005D05B4"/>
    <w:rsid w:val="005D6DED"/>
    <w:rsid w:val="005E5261"/>
    <w:rsid w:val="005EB76E"/>
    <w:rsid w:val="005F226B"/>
    <w:rsid w:val="005F29E6"/>
    <w:rsid w:val="005F2AD5"/>
    <w:rsid w:val="005F3091"/>
    <w:rsid w:val="006023F3"/>
    <w:rsid w:val="0060478B"/>
    <w:rsid w:val="00604F49"/>
    <w:rsid w:val="006178D1"/>
    <w:rsid w:val="006204F5"/>
    <w:rsid w:val="00622811"/>
    <w:rsid w:val="0062476D"/>
    <w:rsid w:val="00631993"/>
    <w:rsid w:val="0063316A"/>
    <w:rsid w:val="00641873"/>
    <w:rsid w:val="0064202F"/>
    <w:rsid w:val="00643CA9"/>
    <w:rsid w:val="006454EC"/>
    <w:rsid w:val="00647917"/>
    <w:rsid w:val="00654CB9"/>
    <w:rsid w:val="00656E0E"/>
    <w:rsid w:val="00657EC1"/>
    <w:rsid w:val="00661727"/>
    <w:rsid w:val="00661C5D"/>
    <w:rsid w:val="00663BB4"/>
    <w:rsid w:val="006649D1"/>
    <w:rsid w:val="00664FA7"/>
    <w:rsid w:val="00666138"/>
    <w:rsid w:val="00670731"/>
    <w:rsid w:val="00670769"/>
    <w:rsid w:val="006744E3"/>
    <w:rsid w:val="006769FF"/>
    <w:rsid w:val="00676E0F"/>
    <w:rsid w:val="00676EA3"/>
    <w:rsid w:val="0068044E"/>
    <w:rsid w:val="006841A4"/>
    <w:rsid w:val="00687141"/>
    <w:rsid w:val="00695245"/>
    <w:rsid w:val="00696E03"/>
    <w:rsid w:val="006A3E58"/>
    <w:rsid w:val="006A4064"/>
    <w:rsid w:val="006B095D"/>
    <w:rsid w:val="006B4476"/>
    <w:rsid w:val="006C4C7A"/>
    <w:rsid w:val="006C5CF3"/>
    <w:rsid w:val="006D48FC"/>
    <w:rsid w:val="006E0014"/>
    <w:rsid w:val="006E06BF"/>
    <w:rsid w:val="006E1B49"/>
    <w:rsid w:val="006E516E"/>
    <w:rsid w:val="006E7CD1"/>
    <w:rsid w:val="006F235E"/>
    <w:rsid w:val="0070094B"/>
    <w:rsid w:val="00706040"/>
    <w:rsid w:val="00710C64"/>
    <w:rsid w:val="0071303B"/>
    <w:rsid w:val="007142E5"/>
    <w:rsid w:val="00717921"/>
    <w:rsid w:val="00721B70"/>
    <w:rsid w:val="007240A8"/>
    <w:rsid w:val="00724357"/>
    <w:rsid w:val="00725CC9"/>
    <w:rsid w:val="00727514"/>
    <w:rsid w:val="0072768D"/>
    <w:rsid w:val="00727DD8"/>
    <w:rsid w:val="00733CD9"/>
    <w:rsid w:val="0073400C"/>
    <w:rsid w:val="00734994"/>
    <w:rsid w:val="00741F4A"/>
    <w:rsid w:val="00747050"/>
    <w:rsid w:val="0074789C"/>
    <w:rsid w:val="007517E7"/>
    <w:rsid w:val="007531E1"/>
    <w:rsid w:val="0076163D"/>
    <w:rsid w:val="0076196D"/>
    <w:rsid w:val="0076217A"/>
    <w:rsid w:val="00774847"/>
    <w:rsid w:val="00774A4B"/>
    <w:rsid w:val="00780D00"/>
    <w:rsid w:val="00782427"/>
    <w:rsid w:val="00784AA8"/>
    <w:rsid w:val="00795BED"/>
    <w:rsid w:val="00797427"/>
    <w:rsid w:val="007977D1"/>
    <w:rsid w:val="00797DB4"/>
    <w:rsid w:val="007A2970"/>
    <w:rsid w:val="007A4685"/>
    <w:rsid w:val="007A4F3D"/>
    <w:rsid w:val="007A62BB"/>
    <w:rsid w:val="007B029E"/>
    <w:rsid w:val="007B186C"/>
    <w:rsid w:val="007B3BFE"/>
    <w:rsid w:val="007B7DAF"/>
    <w:rsid w:val="007C0E3C"/>
    <w:rsid w:val="007C2139"/>
    <w:rsid w:val="007C36FA"/>
    <w:rsid w:val="007C49DA"/>
    <w:rsid w:val="007C7429"/>
    <w:rsid w:val="007D18F5"/>
    <w:rsid w:val="007D32CB"/>
    <w:rsid w:val="007D3C33"/>
    <w:rsid w:val="007D3C72"/>
    <w:rsid w:val="007D5A8C"/>
    <w:rsid w:val="007D6054"/>
    <w:rsid w:val="007E070A"/>
    <w:rsid w:val="007E0D27"/>
    <w:rsid w:val="007E0D92"/>
    <w:rsid w:val="007E27EF"/>
    <w:rsid w:val="007E2A19"/>
    <w:rsid w:val="007E7599"/>
    <w:rsid w:val="007F0A57"/>
    <w:rsid w:val="007F0EC9"/>
    <w:rsid w:val="007F3A36"/>
    <w:rsid w:val="007F6433"/>
    <w:rsid w:val="007F7CA0"/>
    <w:rsid w:val="00800417"/>
    <w:rsid w:val="00802CAF"/>
    <w:rsid w:val="00803599"/>
    <w:rsid w:val="008039BE"/>
    <w:rsid w:val="00804A5B"/>
    <w:rsid w:val="008077FF"/>
    <w:rsid w:val="008108B0"/>
    <w:rsid w:val="0081354F"/>
    <w:rsid w:val="00815A07"/>
    <w:rsid w:val="00822B04"/>
    <w:rsid w:val="00822C14"/>
    <w:rsid w:val="008327F8"/>
    <w:rsid w:val="0083318A"/>
    <w:rsid w:val="0083504B"/>
    <w:rsid w:val="008358C6"/>
    <w:rsid w:val="00840B70"/>
    <w:rsid w:val="00840D86"/>
    <w:rsid w:val="008428BA"/>
    <w:rsid w:val="00844D70"/>
    <w:rsid w:val="00847A3D"/>
    <w:rsid w:val="00855178"/>
    <w:rsid w:val="00855F66"/>
    <w:rsid w:val="00857038"/>
    <w:rsid w:val="00860AC3"/>
    <w:rsid w:val="008614C2"/>
    <w:rsid w:val="00864B8A"/>
    <w:rsid w:val="00866190"/>
    <w:rsid w:val="00870023"/>
    <w:rsid w:val="00871177"/>
    <w:rsid w:val="00875074"/>
    <w:rsid w:val="008815AD"/>
    <w:rsid w:val="00881C74"/>
    <w:rsid w:val="00885477"/>
    <w:rsid w:val="00890A11"/>
    <w:rsid w:val="008926AB"/>
    <w:rsid w:val="00895164"/>
    <w:rsid w:val="008A1EE1"/>
    <w:rsid w:val="008A54E1"/>
    <w:rsid w:val="008B0A56"/>
    <w:rsid w:val="008B3CFB"/>
    <w:rsid w:val="008B7EEF"/>
    <w:rsid w:val="008C3A7C"/>
    <w:rsid w:val="008C76DA"/>
    <w:rsid w:val="008D586A"/>
    <w:rsid w:val="008D6689"/>
    <w:rsid w:val="008D6874"/>
    <w:rsid w:val="008D73F4"/>
    <w:rsid w:val="008E0233"/>
    <w:rsid w:val="008E1B9E"/>
    <w:rsid w:val="008E2A5C"/>
    <w:rsid w:val="008E6837"/>
    <w:rsid w:val="008E716C"/>
    <w:rsid w:val="008E7BB9"/>
    <w:rsid w:val="008F0613"/>
    <w:rsid w:val="008F4345"/>
    <w:rsid w:val="008F494B"/>
    <w:rsid w:val="008F5F03"/>
    <w:rsid w:val="008F60E5"/>
    <w:rsid w:val="008F7C15"/>
    <w:rsid w:val="00900532"/>
    <w:rsid w:val="00905627"/>
    <w:rsid w:val="009059FF"/>
    <w:rsid w:val="0090698B"/>
    <w:rsid w:val="00906BAC"/>
    <w:rsid w:val="009130F9"/>
    <w:rsid w:val="00917C69"/>
    <w:rsid w:val="00923124"/>
    <w:rsid w:val="009236AB"/>
    <w:rsid w:val="00925D74"/>
    <w:rsid w:val="00925D7F"/>
    <w:rsid w:val="0092646A"/>
    <w:rsid w:val="00926DC0"/>
    <w:rsid w:val="00932832"/>
    <w:rsid w:val="009329FB"/>
    <w:rsid w:val="00941419"/>
    <w:rsid w:val="0094186D"/>
    <w:rsid w:val="0094455B"/>
    <w:rsid w:val="00947848"/>
    <w:rsid w:val="00953F72"/>
    <w:rsid w:val="00954980"/>
    <w:rsid w:val="009553A2"/>
    <w:rsid w:val="00965A87"/>
    <w:rsid w:val="00975C0B"/>
    <w:rsid w:val="009805BE"/>
    <w:rsid w:val="00985A8E"/>
    <w:rsid w:val="00991072"/>
    <w:rsid w:val="00991BE0"/>
    <w:rsid w:val="009A19F4"/>
    <w:rsid w:val="009A408B"/>
    <w:rsid w:val="009A4247"/>
    <w:rsid w:val="009B03C3"/>
    <w:rsid w:val="009B305D"/>
    <w:rsid w:val="009B307D"/>
    <w:rsid w:val="009B5D01"/>
    <w:rsid w:val="009B5E6D"/>
    <w:rsid w:val="009C2E9D"/>
    <w:rsid w:val="009C67E0"/>
    <w:rsid w:val="009D16EB"/>
    <w:rsid w:val="009D3C94"/>
    <w:rsid w:val="009E2E3E"/>
    <w:rsid w:val="009E3387"/>
    <w:rsid w:val="009E474E"/>
    <w:rsid w:val="009E784D"/>
    <w:rsid w:val="009F048C"/>
    <w:rsid w:val="009F0E22"/>
    <w:rsid w:val="009F1B96"/>
    <w:rsid w:val="009F4DA9"/>
    <w:rsid w:val="009F77B0"/>
    <w:rsid w:val="009F7FD2"/>
    <w:rsid w:val="00A06FA0"/>
    <w:rsid w:val="00A113FF"/>
    <w:rsid w:val="00A15AB9"/>
    <w:rsid w:val="00A164C7"/>
    <w:rsid w:val="00A209C5"/>
    <w:rsid w:val="00A2539C"/>
    <w:rsid w:val="00A27BC5"/>
    <w:rsid w:val="00A31D57"/>
    <w:rsid w:val="00A322BD"/>
    <w:rsid w:val="00A325DE"/>
    <w:rsid w:val="00A327E1"/>
    <w:rsid w:val="00A3442F"/>
    <w:rsid w:val="00A3684C"/>
    <w:rsid w:val="00A36CBB"/>
    <w:rsid w:val="00A40801"/>
    <w:rsid w:val="00A46C2D"/>
    <w:rsid w:val="00A477DE"/>
    <w:rsid w:val="00A51033"/>
    <w:rsid w:val="00A52283"/>
    <w:rsid w:val="00A547AD"/>
    <w:rsid w:val="00A55B4A"/>
    <w:rsid w:val="00A647EA"/>
    <w:rsid w:val="00A701ED"/>
    <w:rsid w:val="00A70299"/>
    <w:rsid w:val="00A8272F"/>
    <w:rsid w:val="00A8325F"/>
    <w:rsid w:val="00A83D12"/>
    <w:rsid w:val="00A950D2"/>
    <w:rsid w:val="00A952ED"/>
    <w:rsid w:val="00A95571"/>
    <w:rsid w:val="00A96F19"/>
    <w:rsid w:val="00AA0B3B"/>
    <w:rsid w:val="00AC1AF9"/>
    <w:rsid w:val="00AC1F1C"/>
    <w:rsid w:val="00AC424A"/>
    <w:rsid w:val="00AC4B03"/>
    <w:rsid w:val="00AC6010"/>
    <w:rsid w:val="00AD2BA1"/>
    <w:rsid w:val="00AD2CCA"/>
    <w:rsid w:val="00AD5372"/>
    <w:rsid w:val="00AD642D"/>
    <w:rsid w:val="00AD7216"/>
    <w:rsid w:val="00AD72B4"/>
    <w:rsid w:val="00AD73E6"/>
    <w:rsid w:val="00AD7F3E"/>
    <w:rsid w:val="00AE0080"/>
    <w:rsid w:val="00AE2258"/>
    <w:rsid w:val="00AE3D12"/>
    <w:rsid w:val="00AE4F5B"/>
    <w:rsid w:val="00AF1CC6"/>
    <w:rsid w:val="00AF3DE0"/>
    <w:rsid w:val="00AF5F72"/>
    <w:rsid w:val="00B013D7"/>
    <w:rsid w:val="00B03C02"/>
    <w:rsid w:val="00B15236"/>
    <w:rsid w:val="00B16166"/>
    <w:rsid w:val="00B17AE3"/>
    <w:rsid w:val="00B239DF"/>
    <w:rsid w:val="00B24072"/>
    <w:rsid w:val="00B300C8"/>
    <w:rsid w:val="00B53DF5"/>
    <w:rsid w:val="00B55BDB"/>
    <w:rsid w:val="00B5690F"/>
    <w:rsid w:val="00B56DDE"/>
    <w:rsid w:val="00B60752"/>
    <w:rsid w:val="00B630DD"/>
    <w:rsid w:val="00B70BBB"/>
    <w:rsid w:val="00B73287"/>
    <w:rsid w:val="00B73C33"/>
    <w:rsid w:val="00B763E5"/>
    <w:rsid w:val="00B767AD"/>
    <w:rsid w:val="00B77FA5"/>
    <w:rsid w:val="00B804CF"/>
    <w:rsid w:val="00B80A9C"/>
    <w:rsid w:val="00B81271"/>
    <w:rsid w:val="00B848C0"/>
    <w:rsid w:val="00B850C9"/>
    <w:rsid w:val="00B86A9A"/>
    <w:rsid w:val="00B87C03"/>
    <w:rsid w:val="00B93E15"/>
    <w:rsid w:val="00B94E25"/>
    <w:rsid w:val="00B958D1"/>
    <w:rsid w:val="00BA229B"/>
    <w:rsid w:val="00BB000E"/>
    <w:rsid w:val="00BB0D3F"/>
    <w:rsid w:val="00BB1769"/>
    <w:rsid w:val="00BB1A26"/>
    <w:rsid w:val="00BC32DF"/>
    <w:rsid w:val="00BC6FC7"/>
    <w:rsid w:val="00BD0B9F"/>
    <w:rsid w:val="00BD2455"/>
    <w:rsid w:val="00BD6028"/>
    <w:rsid w:val="00BD748F"/>
    <w:rsid w:val="00BE114C"/>
    <w:rsid w:val="00BE154F"/>
    <w:rsid w:val="00BE1D9D"/>
    <w:rsid w:val="00BE52ED"/>
    <w:rsid w:val="00BF3BC9"/>
    <w:rsid w:val="00BF3DA3"/>
    <w:rsid w:val="00BF6876"/>
    <w:rsid w:val="00BF7C85"/>
    <w:rsid w:val="00C01DEB"/>
    <w:rsid w:val="00C031A4"/>
    <w:rsid w:val="00C06576"/>
    <w:rsid w:val="00C079AA"/>
    <w:rsid w:val="00C07EA3"/>
    <w:rsid w:val="00C13246"/>
    <w:rsid w:val="00C13BB6"/>
    <w:rsid w:val="00C17AC8"/>
    <w:rsid w:val="00C20ED4"/>
    <w:rsid w:val="00C223A1"/>
    <w:rsid w:val="00C233F8"/>
    <w:rsid w:val="00C2553D"/>
    <w:rsid w:val="00C25A07"/>
    <w:rsid w:val="00C263BD"/>
    <w:rsid w:val="00C26B0B"/>
    <w:rsid w:val="00C332AF"/>
    <w:rsid w:val="00C37F47"/>
    <w:rsid w:val="00C41FEC"/>
    <w:rsid w:val="00C45556"/>
    <w:rsid w:val="00C45EB3"/>
    <w:rsid w:val="00C47394"/>
    <w:rsid w:val="00C5344E"/>
    <w:rsid w:val="00C5370A"/>
    <w:rsid w:val="00C60E5E"/>
    <w:rsid w:val="00C62127"/>
    <w:rsid w:val="00C673EC"/>
    <w:rsid w:val="00C675C9"/>
    <w:rsid w:val="00C71986"/>
    <w:rsid w:val="00C72AA9"/>
    <w:rsid w:val="00C73954"/>
    <w:rsid w:val="00C7654F"/>
    <w:rsid w:val="00C81CF6"/>
    <w:rsid w:val="00C95B8C"/>
    <w:rsid w:val="00CA20F6"/>
    <w:rsid w:val="00CA5627"/>
    <w:rsid w:val="00CA68F8"/>
    <w:rsid w:val="00CA6CEF"/>
    <w:rsid w:val="00CB0240"/>
    <w:rsid w:val="00CB161A"/>
    <w:rsid w:val="00CB7464"/>
    <w:rsid w:val="00CB7AF0"/>
    <w:rsid w:val="00CC19F5"/>
    <w:rsid w:val="00CC2820"/>
    <w:rsid w:val="00CC5D4F"/>
    <w:rsid w:val="00CD16CC"/>
    <w:rsid w:val="00CD5A96"/>
    <w:rsid w:val="00CD7505"/>
    <w:rsid w:val="00CE0E4A"/>
    <w:rsid w:val="00CE6EE3"/>
    <w:rsid w:val="00CF1D43"/>
    <w:rsid w:val="00CF42B8"/>
    <w:rsid w:val="00CF4CB8"/>
    <w:rsid w:val="00D01CE9"/>
    <w:rsid w:val="00D0414D"/>
    <w:rsid w:val="00D07728"/>
    <w:rsid w:val="00D079E3"/>
    <w:rsid w:val="00D11283"/>
    <w:rsid w:val="00D13B25"/>
    <w:rsid w:val="00D16916"/>
    <w:rsid w:val="00D177C2"/>
    <w:rsid w:val="00D23917"/>
    <w:rsid w:val="00D25214"/>
    <w:rsid w:val="00D25DB0"/>
    <w:rsid w:val="00D3106D"/>
    <w:rsid w:val="00D32114"/>
    <w:rsid w:val="00D32157"/>
    <w:rsid w:val="00D34602"/>
    <w:rsid w:val="00D376B4"/>
    <w:rsid w:val="00D403D2"/>
    <w:rsid w:val="00D40AC1"/>
    <w:rsid w:val="00D40B41"/>
    <w:rsid w:val="00D41AE8"/>
    <w:rsid w:val="00D43537"/>
    <w:rsid w:val="00D4354A"/>
    <w:rsid w:val="00D55D1D"/>
    <w:rsid w:val="00D60124"/>
    <w:rsid w:val="00D60C39"/>
    <w:rsid w:val="00D612EC"/>
    <w:rsid w:val="00D617F9"/>
    <w:rsid w:val="00D61E18"/>
    <w:rsid w:val="00D624CE"/>
    <w:rsid w:val="00D63EE0"/>
    <w:rsid w:val="00D659AD"/>
    <w:rsid w:val="00D66ABF"/>
    <w:rsid w:val="00D707A8"/>
    <w:rsid w:val="00D717FB"/>
    <w:rsid w:val="00D72029"/>
    <w:rsid w:val="00D74FC4"/>
    <w:rsid w:val="00D81065"/>
    <w:rsid w:val="00D811CD"/>
    <w:rsid w:val="00D8292D"/>
    <w:rsid w:val="00D85A12"/>
    <w:rsid w:val="00D903B3"/>
    <w:rsid w:val="00D97C5F"/>
    <w:rsid w:val="00DA2CA1"/>
    <w:rsid w:val="00DB2872"/>
    <w:rsid w:val="00DB4F9D"/>
    <w:rsid w:val="00DB7466"/>
    <w:rsid w:val="00DC4265"/>
    <w:rsid w:val="00DD13A3"/>
    <w:rsid w:val="00DD4119"/>
    <w:rsid w:val="00DD45F1"/>
    <w:rsid w:val="00DD71D8"/>
    <w:rsid w:val="00DD75A9"/>
    <w:rsid w:val="00DD786F"/>
    <w:rsid w:val="00DE237A"/>
    <w:rsid w:val="00DE6CBD"/>
    <w:rsid w:val="00DF0201"/>
    <w:rsid w:val="00E04EC7"/>
    <w:rsid w:val="00E05B5A"/>
    <w:rsid w:val="00E07A81"/>
    <w:rsid w:val="00E10B05"/>
    <w:rsid w:val="00E12C85"/>
    <w:rsid w:val="00E16699"/>
    <w:rsid w:val="00E27865"/>
    <w:rsid w:val="00E3150D"/>
    <w:rsid w:val="00E34D33"/>
    <w:rsid w:val="00E377F7"/>
    <w:rsid w:val="00E430BA"/>
    <w:rsid w:val="00E5026A"/>
    <w:rsid w:val="00E52681"/>
    <w:rsid w:val="00E5514A"/>
    <w:rsid w:val="00E56B48"/>
    <w:rsid w:val="00E575C6"/>
    <w:rsid w:val="00E575E5"/>
    <w:rsid w:val="00E63367"/>
    <w:rsid w:val="00E74875"/>
    <w:rsid w:val="00E81BDE"/>
    <w:rsid w:val="00E8378B"/>
    <w:rsid w:val="00E84339"/>
    <w:rsid w:val="00E94C6A"/>
    <w:rsid w:val="00E96BF2"/>
    <w:rsid w:val="00EA000F"/>
    <w:rsid w:val="00EA0F7C"/>
    <w:rsid w:val="00EA186E"/>
    <w:rsid w:val="00EA2C0E"/>
    <w:rsid w:val="00EA3D8A"/>
    <w:rsid w:val="00EA4750"/>
    <w:rsid w:val="00EA5B67"/>
    <w:rsid w:val="00EB633F"/>
    <w:rsid w:val="00EC38C8"/>
    <w:rsid w:val="00EC3F0E"/>
    <w:rsid w:val="00ED378E"/>
    <w:rsid w:val="00ED7447"/>
    <w:rsid w:val="00EE11DF"/>
    <w:rsid w:val="00EE3253"/>
    <w:rsid w:val="00EE3E8E"/>
    <w:rsid w:val="00EE7A35"/>
    <w:rsid w:val="00EF6669"/>
    <w:rsid w:val="00EF6F65"/>
    <w:rsid w:val="00F10252"/>
    <w:rsid w:val="00F13C4F"/>
    <w:rsid w:val="00F1422A"/>
    <w:rsid w:val="00F158CD"/>
    <w:rsid w:val="00F27B1F"/>
    <w:rsid w:val="00F3094D"/>
    <w:rsid w:val="00F31787"/>
    <w:rsid w:val="00F342E1"/>
    <w:rsid w:val="00F41A45"/>
    <w:rsid w:val="00F431BB"/>
    <w:rsid w:val="00F45694"/>
    <w:rsid w:val="00F5067F"/>
    <w:rsid w:val="00F507E3"/>
    <w:rsid w:val="00F53431"/>
    <w:rsid w:val="00F55AC5"/>
    <w:rsid w:val="00F56A4A"/>
    <w:rsid w:val="00F600AB"/>
    <w:rsid w:val="00F60DC0"/>
    <w:rsid w:val="00F637D1"/>
    <w:rsid w:val="00F65E9A"/>
    <w:rsid w:val="00F66B13"/>
    <w:rsid w:val="00F70337"/>
    <w:rsid w:val="00F71414"/>
    <w:rsid w:val="00F71CB3"/>
    <w:rsid w:val="00F72A01"/>
    <w:rsid w:val="00F7395E"/>
    <w:rsid w:val="00F75C65"/>
    <w:rsid w:val="00F81DD9"/>
    <w:rsid w:val="00F8237D"/>
    <w:rsid w:val="00F86473"/>
    <w:rsid w:val="00F86635"/>
    <w:rsid w:val="00F87DD4"/>
    <w:rsid w:val="00F9205F"/>
    <w:rsid w:val="00F95BC3"/>
    <w:rsid w:val="00F96D54"/>
    <w:rsid w:val="00FA03D6"/>
    <w:rsid w:val="00FA2CC6"/>
    <w:rsid w:val="00FA467D"/>
    <w:rsid w:val="00FA49EE"/>
    <w:rsid w:val="00FB1F68"/>
    <w:rsid w:val="00FC0623"/>
    <w:rsid w:val="00FC0F29"/>
    <w:rsid w:val="00FC2E03"/>
    <w:rsid w:val="00FC3AE2"/>
    <w:rsid w:val="00FC4531"/>
    <w:rsid w:val="00FC799F"/>
    <w:rsid w:val="00FD0473"/>
    <w:rsid w:val="00FD06BC"/>
    <w:rsid w:val="00FD33AD"/>
    <w:rsid w:val="00FD33C7"/>
    <w:rsid w:val="00FD345B"/>
    <w:rsid w:val="00FD59FC"/>
    <w:rsid w:val="00FD726D"/>
    <w:rsid w:val="00FE3A0F"/>
    <w:rsid w:val="00FE44B5"/>
    <w:rsid w:val="00FE70E5"/>
    <w:rsid w:val="00FE7D3D"/>
    <w:rsid w:val="00FF0778"/>
    <w:rsid w:val="00FF2C1A"/>
    <w:rsid w:val="00FF4AEE"/>
    <w:rsid w:val="00FF59CB"/>
    <w:rsid w:val="013DD146"/>
    <w:rsid w:val="04A55E8D"/>
    <w:rsid w:val="052B54CF"/>
    <w:rsid w:val="054CE1EC"/>
    <w:rsid w:val="06561BE5"/>
    <w:rsid w:val="0759EA52"/>
    <w:rsid w:val="088AB607"/>
    <w:rsid w:val="094B161C"/>
    <w:rsid w:val="09669686"/>
    <w:rsid w:val="0A1E8FDD"/>
    <w:rsid w:val="0A31BA93"/>
    <w:rsid w:val="0A4FD654"/>
    <w:rsid w:val="0A77DD9A"/>
    <w:rsid w:val="0AAC41CC"/>
    <w:rsid w:val="0BC3A07B"/>
    <w:rsid w:val="0D3F70DA"/>
    <w:rsid w:val="0D849983"/>
    <w:rsid w:val="0E454810"/>
    <w:rsid w:val="0FA2A5C5"/>
    <w:rsid w:val="1156B6F8"/>
    <w:rsid w:val="118D018A"/>
    <w:rsid w:val="11ED9563"/>
    <w:rsid w:val="13FB98A7"/>
    <w:rsid w:val="14760E5A"/>
    <w:rsid w:val="14BB1500"/>
    <w:rsid w:val="1570F377"/>
    <w:rsid w:val="157460C1"/>
    <w:rsid w:val="1619EA31"/>
    <w:rsid w:val="18B7B06A"/>
    <w:rsid w:val="19A584B1"/>
    <w:rsid w:val="19C8187B"/>
    <w:rsid w:val="1A750EC2"/>
    <w:rsid w:val="1A9911CD"/>
    <w:rsid w:val="1BB5CF88"/>
    <w:rsid w:val="1C19EBBC"/>
    <w:rsid w:val="1DAB220E"/>
    <w:rsid w:val="1DD9EAEE"/>
    <w:rsid w:val="1E05A611"/>
    <w:rsid w:val="1E40D169"/>
    <w:rsid w:val="1E512D8A"/>
    <w:rsid w:val="1E77C3C4"/>
    <w:rsid w:val="1EA6784A"/>
    <w:rsid w:val="22BBB704"/>
    <w:rsid w:val="242E87D0"/>
    <w:rsid w:val="254C9D18"/>
    <w:rsid w:val="2693CDD1"/>
    <w:rsid w:val="273EC92B"/>
    <w:rsid w:val="27642DD0"/>
    <w:rsid w:val="28095648"/>
    <w:rsid w:val="293EFF63"/>
    <w:rsid w:val="29A406CB"/>
    <w:rsid w:val="2A62CE3D"/>
    <w:rsid w:val="2B3187AB"/>
    <w:rsid w:val="2B48C84D"/>
    <w:rsid w:val="2D08527E"/>
    <w:rsid w:val="2D2BC892"/>
    <w:rsid w:val="2E922668"/>
    <w:rsid w:val="2EACDC63"/>
    <w:rsid w:val="2F467944"/>
    <w:rsid w:val="2F61CD0C"/>
    <w:rsid w:val="2F68426A"/>
    <w:rsid w:val="308D8A95"/>
    <w:rsid w:val="30FF2054"/>
    <w:rsid w:val="321899F8"/>
    <w:rsid w:val="3366C4E0"/>
    <w:rsid w:val="33AF93B6"/>
    <w:rsid w:val="3453098F"/>
    <w:rsid w:val="36112749"/>
    <w:rsid w:val="361BB348"/>
    <w:rsid w:val="3762E990"/>
    <w:rsid w:val="37809C1F"/>
    <w:rsid w:val="3800941D"/>
    <w:rsid w:val="3B2F0B4B"/>
    <w:rsid w:val="3B5B28EB"/>
    <w:rsid w:val="3BDF277B"/>
    <w:rsid w:val="3C1F1B9E"/>
    <w:rsid w:val="3D8715F6"/>
    <w:rsid w:val="3DEA3508"/>
    <w:rsid w:val="3F86CA8D"/>
    <w:rsid w:val="40FDF2BA"/>
    <w:rsid w:val="427CEBDF"/>
    <w:rsid w:val="42BC45B4"/>
    <w:rsid w:val="431AC2B5"/>
    <w:rsid w:val="431C2B79"/>
    <w:rsid w:val="45254233"/>
    <w:rsid w:val="46E77F79"/>
    <w:rsid w:val="4736B675"/>
    <w:rsid w:val="47507D1E"/>
    <w:rsid w:val="47AE6A7E"/>
    <w:rsid w:val="47C28834"/>
    <w:rsid w:val="47D82E55"/>
    <w:rsid w:val="48716789"/>
    <w:rsid w:val="493628CD"/>
    <w:rsid w:val="4990837B"/>
    <w:rsid w:val="49DAE58D"/>
    <w:rsid w:val="4AA9C4D0"/>
    <w:rsid w:val="4B17CD08"/>
    <w:rsid w:val="4D8C3A87"/>
    <w:rsid w:val="4E2EB74F"/>
    <w:rsid w:val="50A257EC"/>
    <w:rsid w:val="50A2C314"/>
    <w:rsid w:val="51211EA8"/>
    <w:rsid w:val="52879C2C"/>
    <w:rsid w:val="53229D6A"/>
    <w:rsid w:val="5494F71C"/>
    <w:rsid w:val="56CE03CC"/>
    <w:rsid w:val="57051CE6"/>
    <w:rsid w:val="57BEDAFD"/>
    <w:rsid w:val="58C31DC4"/>
    <w:rsid w:val="59278097"/>
    <w:rsid w:val="5ACCF4F7"/>
    <w:rsid w:val="5BB01A0A"/>
    <w:rsid w:val="5C661797"/>
    <w:rsid w:val="5DF9A173"/>
    <w:rsid w:val="5E0B3D30"/>
    <w:rsid w:val="5F47777B"/>
    <w:rsid w:val="6082BF09"/>
    <w:rsid w:val="60E8A7FF"/>
    <w:rsid w:val="6201A8D5"/>
    <w:rsid w:val="627D88F9"/>
    <w:rsid w:val="62A53459"/>
    <w:rsid w:val="62BD1740"/>
    <w:rsid w:val="64020B3F"/>
    <w:rsid w:val="64F1D221"/>
    <w:rsid w:val="658CA2A1"/>
    <w:rsid w:val="679D9164"/>
    <w:rsid w:val="67A359BA"/>
    <w:rsid w:val="67B2E330"/>
    <w:rsid w:val="69150DBD"/>
    <w:rsid w:val="692099C8"/>
    <w:rsid w:val="6AA25ED1"/>
    <w:rsid w:val="6C3D475E"/>
    <w:rsid w:val="6C877262"/>
    <w:rsid w:val="6ED06C88"/>
    <w:rsid w:val="70416047"/>
    <w:rsid w:val="7048317C"/>
    <w:rsid w:val="71E17963"/>
    <w:rsid w:val="723595FE"/>
    <w:rsid w:val="72B35BE2"/>
    <w:rsid w:val="7567E49B"/>
    <w:rsid w:val="7590648A"/>
    <w:rsid w:val="76D3888E"/>
    <w:rsid w:val="76F8CC1C"/>
    <w:rsid w:val="777C9775"/>
    <w:rsid w:val="77DDD2FF"/>
    <w:rsid w:val="7805B056"/>
    <w:rsid w:val="78F42141"/>
    <w:rsid w:val="7989A506"/>
    <w:rsid w:val="79EE510D"/>
    <w:rsid w:val="7B3A05FC"/>
    <w:rsid w:val="7D897D3D"/>
    <w:rsid w:val="7DF333E6"/>
    <w:rsid w:val="7E345373"/>
    <w:rsid w:val="7F04A843"/>
    <w:rsid w:val="7F7232A1"/>
    <w:rsid w:val="7F90787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032B6"/>
  <w15:chartTrackingRefBased/>
  <w15:docId w15:val="{4829D232-9297-4D75-93FD-07894D4E1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WILStandard"/>
    <w:qFormat/>
    <w:rsid w:val="00D40B41"/>
    <w:rPr>
      <w:rFonts w:ascii="Aptos" w:eastAsia="Times New Roman" w:hAnsi="Aptos" w:cs="Times New Roman"/>
      <w:kern w:val="0"/>
      <w:lang w:eastAsia="de-DE"/>
      <w14:ligatures w14:val="none"/>
    </w:rPr>
  </w:style>
  <w:style w:type="paragraph" w:styleId="berschrift1">
    <w:name w:val="heading 1"/>
    <w:aliases w:val="WIL Ü1"/>
    <w:basedOn w:val="Standard"/>
    <w:next w:val="Standard"/>
    <w:link w:val="berschrift1Zchn"/>
    <w:qFormat/>
    <w:rsid w:val="00FD06BC"/>
    <w:pPr>
      <w:keepNext/>
      <w:keepLines/>
      <w:outlineLvl w:val="0"/>
    </w:pPr>
    <w:rPr>
      <w:rFonts w:asciiTheme="minorHAnsi" w:eastAsiaTheme="majorEastAsia" w:hAnsiTheme="minorHAnsi" w:cstheme="majorBidi"/>
      <w:b/>
      <w:color w:val="000000" w:themeColor="text1"/>
      <w:sz w:val="32"/>
      <w:szCs w:val="40"/>
    </w:rPr>
  </w:style>
  <w:style w:type="paragraph" w:styleId="berschrift2">
    <w:name w:val="heading 2"/>
    <w:basedOn w:val="Standard"/>
    <w:next w:val="Standard"/>
    <w:link w:val="berschrift2Zchn"/>
    <w:uiPriority w:val="9"/>
    <w:semiHidden/>
    <w:unhideWhenUsed/>
    <w:qFormat/>
    <w:rsid w:val="00D811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D811CD"/>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811CD"/>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811CD"/>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D811CD"/>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811CD"/>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D811CD"/>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811CD"/>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WIL Ü1 Zchn"/>
    <w:basedOn w:val="Absatz-Standardschriftart"/>
    <w:link w:val="berschrift1"/>
    <w:rsid w:val="00FD06BC"/>
    <w:rPr>
      <w:rFonts w:eastAsiaTheme="majorEastAsia" w:cstheme="majorBidi"/>
      <w:b/>
      <w:color w:val="000000" w:themeColor="text1"/>
      <w:kern w:val="0"/>
      <w:sz w:val="32"/>
      <w:szCs w:val="40"/>
      <w:lang w:eastAsia="de-DE"/>
      <w14:ligatures w14:val="none"/>
    </w:rPr>
  </w:style>
  <w:style w:type="character" w:customStyle="1" w:styleId="berschrift2Zchn">
    <w:name w:val="Überschrift 2 Zchn"/>
    <w:basedOn w:val="Absatz-Standardschriftart"/>
    <w:link w:val="berschrift2"/>
    <w:uiPriority w:val="9"/>
    <w:semiHidden/>
    <w:rsid w:val="00D811CD"/>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811CD"/>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811CD"/>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811CD"/>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D811CD"/>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811CD"/>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811CD"/>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811CD"/>
    <w:rPr>
      <w:rFonts w:eastAsiaTheme="majorEastAsia" w:cstheme="majorBidi"/>
      <w:color w:val="272727" w:themeColor="text1" w:themeTint="D8"/>
    </w:rPr>
  </w:style>
  <w:style w:type="paragraph" w:styleId="Titel">
    <w:name w:val="Title"/>
    <w:basedOn w:val="Standard"/>
    <w:next w:val="Standard"/>
    <w:link w:val="TitelZchn"/>
    <w:uiPriority w:val="10"/>
    <w:qFormat/>
    <w:rsid w:val="00D811CD"/>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811CD"/>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811CD"/>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811C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811CD"/>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D811CD"/>
    <w:rPr>
      <w:i/>
      <w:iCs/>
      <w:color w:val="404040" w:themeColor="text1" w:themeTint="BF"/>
    </w:rPr>
  </w:style>
  <w:style w:type="paragraph" w:styleId="Listenabsatz">
    <w:name w:val="List Paragraph"/>
    <w:basedOn w:val="Standard"/>
    <w:uiPriority w:val="34"/>
    <w:qFormat/>
    <w:rsid w:val="00D811CD"/>
    <w:pPr>
      <w:ind w:left="720"/>
      <w:contextualSpacing/>
    </w:pPr>
  </w:style>
  <w:style w:type="character" w:styleId="IntensiveHervorhebung">
    <w:name w:val="Intense Emphasis"/>
    <w:basedOn w:val="Absatz-Standardschriftart"/>
    <w:uiPriority w:val="21"/>
    <w:qFormat/>
    <w:rsid w:val="00D811CD"/>
    <w:rPr>
      <w:i/>
      <w:iCs/>
      <w:color w:val="0F4761" w:themeColor="accent1" w:themeShade="BF"/>
    </w:rPr>
  </w:style>
  <w:style w:type="paragraph" w:styleId="IntensivesZitat">
    <w:name w:val="Intense Quote"/>
    <w:basedOn w:val="Standard"/>
    <w:next w:val="Standard"/>
    <w:link w:val="IntensivesZitatZchn"/>
    <w:uiPriority w:val="30"/>
    <w:qFormat/>
    <w:rsid w:val="00D811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811CD"/>
    <w:rPr>
      <w:i/>
      <w:iCs/>
      <w:color w:val="0F4761" w:themeColor="accent1" w:themeShade="BF"/>
    </w:rPr>
  </w:style>
  <w:style w:type="character" w:styleId="IntensiverVerweis">
    <w:name w:val="Intense Reference"/>
    <w:basedOn w:val="Absatz-Standardschriftart"/>
    <w:uiPriority w:val="32"/>
    <w:qFormat/>
    <w:rsid w:val="00D811CD"/>
    <w:rPr>
      <w:b/>
      <w:bCs/>
      <w:smallCaps/>
      <w:color w:val="0F4761" w:themeColor="accent1" w:themeShade="BF"/>
      <w:spacing w:val="5"/>
    </w:rPr>
  </w:style>
  <w:style w:type="character" w:styleId="Hyperlink">
    <w:name w:val="Hyperlink"/>
    <w:semiHidden/>
    <w:rsid w:val="00D811CD"/>
    <w:rPr>
      <w:color w:val="0000FF"/>
      <w:u w:val="single"/>
    </w:rPr>
  </w:style>
  <w:style w:type="paragraph" w:styleId="Kopfzeile">
    <w:name w:val="header"/>
    <w:basedOn w:val="Standard"/>
    <w:link w:val="KopfzeileZchn"/>
    <w:unhideWhenUsed/>
    <w:rsid w:val="00D811CD"/>
    <w:pPr>
      <w:tabs>
        <w:tab w:val="center" w:pos="4536"/>
        <w:tab w:val="right" w:pos="9072"/>
      </w:tabs>
    </w:pPr>
  </w:style>
  <w:style w:type="character" w:customStyle="1" w:styleId="KopfzeileZchn">
    <w:name w:val="Kopfzeile Zchn"/>
    <w:basedOn w:val="Absatz-Standardschriftart"/>
    <w:link w:val="Kopfzeile"/>
    <w:rsid w:val="00D811CD"/>
    <w:rPr>
      <w:rFonts w:ascii="Aptos" w:eastAsia="Times New Roman" w:hAnsi="Aptos" w:cs="Times New Roman"/>
      <w:kern w:val="0"/>
      <w:lang w:eastAsia="de-DE"/>
      <w14:ligatures w14:val="none"/>
    </w:rPr>
  </w:style>
  <w:style w:type="paragraph" w:styleId="Fuzeile">
    <w:name w:val="footer"/>
    <w:basedOn w:val="Standard"/>
    <w:link w:val="FuzeileZchn"/>
    <w:uiPriority w:val="99"/>
    <w:unhideWhenUsed/>
    <w:rsid w:val="00D811CD"/>
    <w:pPr>
      <w:tabs>
        <w:tab w:val="center" w:pos="4536"/>
        <w:tab w:val="right" w:pos="9072"/>
      </w:tabs>
    </w:pPr>
  </w:style>
  <w:style w:type="character" w:customStyle="1" w:styleId="FuzeileZchn">
    <w:name w:val="Fußzeile Zchn"/>
    <w:basedOn w:val="Absatz-Standardschriftart"/>
    <w:link w:val="Fuzeile"/>
    <w:uiPriority w:val="99"/>
    <w:rsid w:val="00D811CD"/>
    <w:rPr>
      <w:rFonts w:ascii="Aptos" w:eastAsia="Times New Roman" w:hAnsi="Aptos" w:cs="Times New Roman"/>
      <w:kern w:val="0"/>
      <w:lang w:eastAsia="de-DE"/>
      <w14:ligatures w14:val="none"/>
    </w:rPr>
  </w:style>
  <w:style w:type="table" w:styleId="Tabellenraster">
    <w:name w:val="Table Grid"/>
    <w:basedOn w:val="NormaleTabelle"/>
    <w:uiPriority w:val="39"/>
    <w:rsid w:val="00D811CD"/>
    <w:rPr>
      <w:rFonts w:ascii="Times New Roman" w:eastAsia="Times New Roman" w:hAnsi="Times New Roman" w:cs="Times New Roman"/>
      <w:kern w:val="0"/>
      <w:sz w:val="20"/>
      <w:szCs w:val="20"/>
      <w:lang w:eastAsia="de-DE"/>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NichtaufgelsteErwhnung">
    <w:name w:val="Unresolved Mention"/>
    <w:basedOn w:val="Absatz-Standardschriftart"/>
    <w:uiPriority w:val="99"/>
    <w:semiHidden/>
    <w:unhideWhenUsed/>
    <w:rsid w:val="00EA0F7C"/>
    <w:rPr>
      <w:color w:val="605E5C"/>
      <w:shd w:val="clear" w:color="auto" w:fill="E1DFDD"/>
    </w:rPr>
  </w:style>
  <w:style w:type="paragraph" w:styleId="StandardWeb">
    <w:name w:val="Normal (Web)"/>
    <w:basedOn w:val="Standard"/>
    <w:uiPriority w:val="99"/>
    <w:semiHidden/>
    <w:unhideWhenUsed/>
    <w:rsid w:val="00B17AE3"/>
    <w:pPr>
      <w:spacing w:before="100" w:beforeAutospacing="1" w:after="100" w:afterAutospacing="1"/>
    </w:pPr>
    <w:rPr>
      <w:rFonts w:ascii="Times New Roman" w:hAnsi="Times New Roman"/>
    </w:rPr>
  </w:style>
  <w:style w:type="character" w:styleId="Kommentarzeichen">
    <w:name w:val="annotation reference"/>
    <w:basedOn w:val="Absatz-Standardschriftart"/>
    <w:uiPriority w:val="99"/>
    <w:semiHidden/>
    <w:unhideWhenUsed/>
    <w:rsid w:val="00CF4CB8"/>
    <w:rPr>
      <w:sz w:val="16"/>
      <w:szCs w:val="16"/>
    </w:rPr>
  </w:style>
  <w:style w:type="paragraph" w:styleId="Kommentartext">
    <w:name w:val="annotation text"/>
    <w:basedOn w:val="Standard"/>
    <w:link w:val="KommentartextZchn"/>
    <w:uiPriority w:val="99"/>
    <w:unhideWhenUsed/>
    <w:rsid w:val="00CF4CB8"/>
    <w:rPr>
      <w:sz w:val="20"/>
      <w:szCs w:val="20"/>
    </w:rPr>
  </w:style>
  <w:style w:type="character" w:customStyle="1" w:styleId="KommentartextZchn">
    <w:name w:val="Kommentartext Zchn"/>
    <w:basedOn w:val="Absatz-Standardschriftart"/>
    <w:link w:val="Kommentartext"/>
    <w:uiPriority w:val="99"/>
    <w:rsid w:val="00CF4CB8"/>
    <w:rPr>
      <w:rFonts w:ascii="Aptos" w:eastAsia="Times New Roman" w:hAnsi="Aptos" w:cs="Times New Roman"/>
      <w:kern w:val="0"/>
      <w:sz w:val="20"/>
      <w:szCs w:val="20"/>
      <w:lang w:eastAsia="de-DE"/>
      <w14:ligatures w14:val="none"/>
    </w:rPr>
  </w:style>
  <w:style w:type="paragraph" w:styleId="Kommentarthema">
    <w:name w:val="annotation subject"/>
    <w:basedOn w:val="Kommentartext"/>
    <w:next w:val="Kommentartext"/>
    <w:link w:val="KommentarthemaZchn"/>
    <w:uiPriority w:val="99"/>
    <w:semiHidden/>
    <w:unhideWhenUsed/>
    <w:rsid w:val="00CF4CB8"/>
    <w:rPr>
      <w:b/>
      <w:bCs/>
    </w:rPr>
  </w:style>
  <w:style w:type="character" w:customStyle="1" w:styleId="KommentarthemaZchn">
    <w:name w:val="Kommentarthema Zchn"/>
    <w:basedOn w:val="KommentartextZchn"/>
    <w:link w:val="Kommentarthema"/>
    <w:uiPriority w:val="99"/>
    <w:semiHidden/>
    <w:rsid w:val="00CF4CB8"/>
    <w:rPr>
      <w:rFonts w:ascii="Aptos" w:eastAsia="Times New Roman" w:hAnsi="Aptos" w:cs="Times New Roman"/>
      <w:b/>
      <w:bCs/>
      <w:kern w:val="0"/>
      <w:sz w:val="20"/>
      <w:szCs w:val="20"/>
      <w:lang w:eastAsia="de-DE"/>
      <w14:ligatures w14:val="none"/>
    </w:rPr>
  </w:style>
  <w:style w:type="paragraph" w:styleId="Funotentext">
    <w:name w:val="footnote text"/>
    <w:basedOn w:val="Standard"/>
    <w:link w:val="FunotentextZchn"/>
    <w:uiPriority w:val="99"/>
    <w:semiHidden/>
    <w:unhideWhenUsed/>
    <w:rsid w:val="00585DCE"/>
    <w:rPr>
      <w:sz w:val="20"/>
      <w:szCs w:val="20"/>
    </w:rPr>
  </w:style>
  <w:style w:type="character" w:customStyle="1" w:styleId="FunotentextZchn">
    <w:name w:val="Fußnotentext Zchn"/>
    <w:basedOn w:val="Absatz-Standardschriftart"/>
    <w:link w:val="Funotentext"/>
    <w:uiPriority w:val="99"/>
    <w:semiHidden/>
    <w:rsid w:val="00585DCE"/>
    <w:rPr>
      <w:rFonts w:ascii="Aptos" w:eastAsia="Times New Roman" w:hAnsi="Aptos" w:cs="Times New Roman"/>
      <w:kern w:val="0"/>
      <w:sz w:val="20"/>
      <w:szCs w:val="20"/>
      <w:lang w:eastAsia="de-DE"/>
      <w14:ligatures w14:val="none"/>
    </w:rPr>
  </w:style>
  <w:style w:type="character" w:styleId="Funotenzeichen">
    <w:name w:val="footnote reference"/>
    <w:basedOn w:val="Absatz-Standardschriftart"/>
    <w:uiPriority w:val="99"/>
    <w:semiHidden/>
    <w:unhideWhenUsed/>
    <w:rsid w:val="00585DCE"/>
    <w:rPr>
      <w:vertAlign w:val="superscript"/>
    </w:rPr>
  </w:style>
  <w:style w:type="character" w:styleId="BesuchterLink">
    <w:name w:val="FollowedHyperlink"/>
    <w:basedOn w:val="Absatz-Standardschriftart"/>
    <w:uiPriority w:val="99"/>
    <w:semiHidden/>
    <w:unhideWhenUsed/>
    <w:rsid w:val="003B7535"/>
    <w:rPr>
      <w:color w:val="96607D" w:themeColor="followedHyperlink"/>
      <w:u w:val="single"/>
    </w:rPr>
  </w:style>
  <w:style w:type="paragraph" w:styleId="berarbeitung">
    <w:name w:val="Revision"/>
    <w:hidden/>
    <w:uiPriority w:val="99"/>
    <w:semiHidden/>
    <w:rsid w:val="008108B0"/>
    <w:rPr>
      <w:rFonts w:ascii="Aptos" w:eastAsia="Times New Roman" w:hAnsi="Aptos" w:cs="Times New Roman"/>
      <w:kern w:val="0"/>
      <w:lang w:eastAsia="de-DE"/>
      <w14:ligatures w14:val="none"/>
    </w:rPr>
  </w:style>
  <w:style w:type="character" w:customStyle="1" w:styleId="cf01">
    <w:name w:val="cf01"/>
    <w:basedOn w:val="Absatz-Standardschriftart"/>
    <w:rsid w:val="002B11BB"/>
    <w:rPr>
      <w:rFonts w:ascii="Segoe UI" w:hAnsi="Segoe UI" w:cs="Segoe UI" w:hint="default"/>
      <w:sz w:val="18"/>
      <w:szCs w:val="18"/>
    </w:rPr>
  </w:style>
  <w:style w:type="character" w:customStyle="1" w:styleId="hscoswrapper">
    <w:name w:val="hs_cos_wrapper"/>
    <w:basedOn w:val="Absatz-Standardschriftart"/>
    <w:rsid w:val="00C25A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38749">
      <w:bodyDiv w:val="1"/>
      <w:marLeft w:val="0"/>
      <w:marRight w:val="0"/>
      <w:marTop w:val="0"/>
      <w:marBottom w:val="0"/>
      <w:divBdr>
        <w:top w:val="none" w:sz="0" w:space="0" w:color="auto"/>
        <w:left w:val="none" w:sz="0" w:space="0" w:color="auto"/>
        <w:bottom w:val="none" w:sz="0" w:space="0" w:color="auto"/>
        <w:right w:val="none" w:sz="0" w:space="0" w:color="auto"/>
      </w:divBdr>
    </w:div>
    <w:div w:id="169562146">
      <w:bodyDiv w:val="1"/>
      <w:marLeft w:val="0"/>
      <w:marRight w:val="0"/>
      <w:marTop w:val="0"/>
      <w:marBottom w:val="0"/>
      <w:divBdr>
        <w:top w:val="none" w:sz="0" w:space="0" w:color="auto"/>
        <w:left w:val="none" w:sz="0" w:space="0" w:color="auto"/>
        <w:bottom w:val="none" w:sz="0" w:space="0" w:color="auto"/>
        <w:right w:val="none" w:sz="0" w:space="0" w:color="auto"/>
      </w:divBdr>
    </w:div>
    <w:div w:id="270474891">
      <w:bodyDiv w:val="1"/>
      <w:marLeft w:val="0"/>
      <w:marRight w:val="0"/>
      <w:marTop w:val="0"/>
      <w:marBottom w:val="0"/>
      <w:divBdr>
        <w:top w:val="none" w:sz="0" w:space="0" w:color="auto"/>
        <w:left w:val="none" w:sz="0" w:space="0" w:color="auto"/>
        <w:bottom w:val="none" w:sz="0" w:space="0" w:color="auto"/>
        <w:right w:val="none" w:sz="0" w:space="0" w:color="auto"/>
      </w:divBdr>
    </w:div>
    <w:div w:id="450975724">
      <w:bodyDiv w:val="1"/>
      <w:marLeft w:val="0"/>
      <w:marRight w:val="0"/>
      <w:marTop w:val="0"/>
      <w:marBottom w:val="0"/>
      <w:divBdr>
        <w:top w:val="none" w:sz="0" w:space="0" w:color="auto"/>
        <w:left w:val="none" w:sz="0" w:space="0" w:color="auto"/>
        <w:bottom w:val="none" w:sz="0" w:space="0" w:color="auto"/>
        <w:right w:val="none" w:sz="0" w:space="0" w:color="auto"/>
      </w:divBdr>
    </w:div>
    <w:div w:id="568468312">
      <w:bodyDiv w:val="1"/>
      <w:marLeft w:val="0"/>
      <w:marRight w:val="0"/>
      <w:marTop w:val="0"/>
      <w:marBottom w:val="0"/>
      <w:divBdr>
        <w:top w:val="none" w:sz="0" w:space="0" w:color="auto"/>
        <w:left w:val="none" w:sz="0" w:space="0" w:color="auto"/>
        <w:bottom w:val="none" w:sz="0" w:space="0" w:color="auto"/>
        <w:right w:val="none" w:sz="0" w:space="0" w:color="auto"/>
      </w:divBdr>
    </w:div>
    <w:div w:id="645862776">
      <w:bodyDiv w:val="1"/>
      <w:marLeft w:val="0"/>
      <w:marRight w:val="0"/>
      <w:marTop w:val="0"/>
      <w:marBottom w:val="0"/>
      <w:divBdr>
        <w:top w:val="none" w:sz="0" w:space="0" w:color="auto"/>
        <w:left w:val="none" w:sz="0" w:space="0" w:color="auto"/>
        <w:bottom w:val="none" w:sz="0" w:space="0" w:color="auto"/>
        <w:right w:val="none" w:sz="0" w:space="0" w:color="auto"/>
      </w:divBdr>
    </w:div>
    <w:div w:id="716198700">
      <w:bodyDiv w:val="1"/>
      <w:marLeft w:val="0"/>
      <w:marRight w:val="0"/>
      <w:marTop w:val="0"/>
      <w:marBottom w:val="0"/>
      <w:divBdr>
        <w:top w:val="none" w:sz="0" w:space="0" w:color="auto"/>
        <w:left w:val="none" w:sz="0" w:space="0" w:color="auto"/>
        <w:bottom w:val="none" w:sz="0" w:space="0" w:color="auto"/>
        <w:right w:val="none" w:sz="0" w:space="0" w:color="auto"/>
      </w:divBdr>
    </w:div>
    <w:div w:id="732891662">
      <w:bodyDiv w:val="1"/>
      <w:marLeft w:val="0"/>
      <w:marRight w:val="0"/>
      <w:marTop w:val="0"/>
      <w:marBottom w:val="0"/>
      <w:divBdr>
        <w:top w:val="none" w:sz="0" w:space="0" w:color="auto"/>
        <w:left w:val="none" w:sz="0" w:space="0" w:color="auto"/>
        <w:bottom w:val="none" w:sz="0" w:space="0" w:color="auto"/>
        <w:right w:val="none" w:sz="0" w:space="0" w:color="auto"/>
      </w:divBdr>
    </w:div>
    <w:div w:id="890732537">
      <w:bodyDiv w:val="1"/>
      <w:marLeft w:val="0"/>
      <w:marRight w:val="0"/>
      <w:marTop w:val="0"/>
      <w:marBottom w:val="0"/>
      <w:divBdr>
        <w:top w:val="none" w:sz="0" w:space="0" w:color="auto"/>
        <w:left w:val="none" w:sz="0" w:space="0" w:color="auto"/>
        <w:bottom w:val="none" w:sz="0" w:space="0" w:color="auto"/>
        <w:right w:val="none" w:sz="0" w:space="0" w:color="auto"/>
      </w:divBdr>
      <w:divsChild>
        <w:div w:id="184368645">
          <w:marLeft w:val="0"/>
          <w:marRight w:val="0"/>
          <w:marTop w:val="0"/>
          <w:marBottom w:val="0"/>
          <w:divBdr>
            <w:top w:val="none" w:sz="0" w:space="0" w:color="auto"/>
            <w:left w:val="none" w:sz="0" w:space="0" w:color="auto"/>
            <w:bottom w:val="none" w:sz="0" w:space="0" w:color="auto"/>
            <w:right w:val="none" w:sz="0" w:space="0" w:color="auto"/>
          </w:divBdr>
          <w:divsChild>
            <w:div w:id="521749189">
              <w:marLeft w:val="0"/>
              <w:marRight w:val="0"/>
              <w:marTop w:val="0"/>
              <w:marBottom w:val="0"/>
              <w:divBdr>
                <w:top w:val="none" w:sz="0" w:space="0" w:color="auto"/>
                <w:left w:val="none" w:sz="0" w:space="0" w:color="auto"/>
                <w:bottom w:val="none" w:sz="0" w:space="0" w:color="auto"/>
                <w:right w:val="none" w:sz="0" w:space="0" w:color="auto"/>
              </w:divBdr>
              <w:divsChild>
                <w:div w:id="121728282">
                  <w:marLeft w:val="0"/>
                  <w:marRight w:val="0"/>
                  <w:marTop w:val="0"/>
                  <w:marBottom w:val="0"/>
                  <w:divBdr>
                    <w:top w:val="none" w:sz="0" w:space="0" w:color="auto"/>
                    <w:left w:val="none" w:sz="0" w:space="0" w:color="auto"/>
                    <w:bottom w:val="none" w:sz="0" w:space="0" w:color="auto"/>
                    <w:right w:val="none" w:sz="0" w:space="0" w:color="auto"/>
                  </w:divBdr>
                  <w:divsChild>
                    <w:div w:id="207797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7546507">
          <w:marLeft w:val="0"/>
          <w:marRight w:val="0"/>
          <w:marTop w:val="0"/>
          <w:marBottom w:val="0"/>
          <w:divBdr>
            <w:top w:val="none" w:sz="0" w:space="0" w:color="auto"/>
            <w:left w:val="none" w:sz="0" w:space="0" w:color="auto"/>
            <w:bottom w:val="none" w:sz="0" w:space="0" w:color="auto"/>
            <w:right w:val="none" w:sz="0" w:space="0" w:color="auto"/>
          </w:divBdr>
          <w:divsChild>
            <w:div w:id="648244866">
              <w:marLeft w:val="0"/>
              <w:marRight w:val="0"/>
              <w:marTop w:val="0"/>
              <w:marBottom w:val="0"/>
              <w:divBdr>
                <w:top w:val="none" w:sz="0" w:space="0" w:color="auto"/>
                <w:left w:val="none" w:sz="0" w:space="0" w:color="auto"/>
                <w:bottom w:val="none" w:sz="0" w:space="0" w:color="auto"/>
                <w:right w:val="none" w:sz="0" w:space="0" w:color="auto"/>
              </w:divBdr>
              <w:divsChild>
                <w:div w:id="495808674">
                  <w:marLeft w:val="0"/>
                  <w:marRight w:val="0"/>
                  <w:marTop w:val="0"/>
                  <w:marBottom w:val="0"/>
                  <w:divBdr>
                    <w:top w:val="none" w:sz="0" w:space="0" w:color="auto"/>
                    <w:left w:val="none" w:sz="0" w:space="0" w:color="auto"/>
                    <w:bottom w:val="none" w:sz="0" w:space="0" w:color="auto"/>
                    <w:right w:val="none" w:sz="0" w:space="0" w:color="auto"/>
                  </w:divBdr>
                  <w:divsChild>
                    <w:div w:id="172656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835969">
          <w:marLeft w:val="0"/>
          <w:marRight w:val="0"/>
          <w:marTop w:val="0"/>
          <w:marBottom w:val="0"/>
          <w:divBdr>
            <w:top w:val="none" w:sz="0" w:space="0" w:color="auto"/>
            <w:left w:val="none" w:sz="0" w:space="0" w:color="auto"/>
            <w:bottom w:val="none" w:sz="0" w:space="0" w:color="auto"/>
            <w:right w:val="none" w:sz="0" w:space="0" w:color="auto"/>
          </w:divBdr>
          <w:divsChild>
            <w:div w:id="1160389572">
              <w:marLeft w:val="0"/>
              <w:marRight w:val="0"/>
              <w:marTop w:val="0"/>
              <w:marBottom w:val="0"/>
              <w:divBdr>
                <w:top w:val="none" w:sz="0" w:space="0" w:color="auto"/>
                <w:left w:val="none" w:sz="0" w:space="0" w:color="auto"/>
                <w:bottom w:val="none" w:sz="0" w:space="0" w:color="auto"/>
                <w:right w:val="none" w:sz="0" w:space="0" w:color="auto"/>
              </w:divBdr>
              <w:divsChild>
                <w:div w:id="1765766537">
                  <w:marLeft w:val="0"/>
                  <w:marRight w:val="0"/>
                  <w:marTop w:val="0"/>
                  <w:marBottom w:val="0"/>
                  <w:divBdr>
                    <w:top w:val="none" w:sz="0" w:space="0" w:color="auto"/>
                    <w:left w:val="none" w:sz="0" w:space="0" w:color="auto"/>
                    <w:bottom w:val="none" w:sz="0" w:space="0" w:color="auto"/>
                    <w:right w:val="none" w:sz="0" w:space="0" w:color="auto"/>
                  </w:divBdr>
                  <w:divsChild>
                    <w:div w:id="508523200">
                      <w:marLeft w:val="0"/>
                      <w:marRight w:val="0"/>
                      <w:marTop w:val="0"/>
                      <w:marBottom w:val="0"/>
                      <w:divBdr>
                        <w:top w:val="none" w:sz="0" w:space="0" w:color="auto"/>
                        <w:left w:val="none" w:sz="0" w:space="0" w:color="auto"/>
                        <w:bottom w:val="none" w:sz="0" w:space="0" w:color="auto"/>
                        <w:right w:val="none" w:sz="0" w:space="0" w:color="auto"/>
                      </w:divBdr>
                      <w:divsChild>
                        <w:div w:id="570432404">
                          <w:marLeft w:val="0"/>
                          <w:marRight w:val="0"/>
                          <w:marTop w:val="0"/>
                          <w:marBottom w:val="0"/>
                          <w:divBdr>
                            <w:top w:val="none" w:sz="0" w:space="0" w:color="auto"/>
                            <w:left w:val="none" w:sz="0" w:space="0" w:color="auto"/>
                            <w:bottom w:val="none" w:sz="0" w:space="0" w:color="auto"/>
                            <w:right w:val="none" w:sz="0" w:space="0" w:color="auto"/>
                          </w:divBdr>
                          <w:divsChild>
                            <w:div w:id="124965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7403272">
      <w:bodyDiv w:val="1"/>
      <w:marLeft w:val="0"/>
      <w:marRight w:val="0"/>
      <w:marTop w:val="0"/>
      <w:marBottom w:val="0"/>
      <w:divBdr>
        <w:top w:val="none" w:sz="0" w:space="0" w:color="auto"/>
        <w:left w:val="none" w:sz="0" w:space="0" w:color="auto"/>
        <w:bottom w:val="none" w:sz="0" w:space="0" w:color="auto"/>
        <w:right w:val="none" w:sz="0" w:space="0" w:color="auto"/>
      </w:divBdr>
    </w:div>
    <w:div w:id="1092630183">
      <w:bodyDiv w:val="1"/>
      <w:marLeft w:val="0"/>
      <w:marRight w:val="0"/>
      <w:marTop w:val="0"/>
      <w:marBottom w:val="0"/>
      <w:divBdr>
        <w:top w:val="none" w:sz="0" w:space="0" w:color="auto"/>
        <w:left w:val="none" w:sz="0" w:space="0" w:color="auto"/>
        <w:bottom w:val="none" w:sz="0" w:space="0" w:color="auto"/>
        <w:right w:val="none" w:sz="0" w:space="0" w:color="auto"/>
      </w:divBdr>
    </w:div>
    <w:div w:id="1155992442">
      <w:bodyDiv w:val="1"/>
      <w:marLeft w:val="0"/>
      <w:marRight w:val="0"/>
      <w:marTop w:val="0"/>
      <w:marBottom w:val="0"/>
      <w:divBdr>
        <w:top w:val="none" w:sz="0" w:space="0" w:color="auto"/>
        <w:left w:val="none" w:sz="0" w:space="0" w:color="auto"/>
        <w:bottom w:val="none" w:sz="0" w:space="0" w:color="auto"/>
        <w:right w:val="none" w:sz="0" w:space="0" w:color="auto"/>
      </w:divBdr>
    </w:div>
    <w:div w:id="1371682571">
      <w:bodyDiv w:val="1"/>
      <w:marLeft w:val="0"/>
      <w:marRight w:val="0"/>
      <w:marTop w:val="0"/>
      <w:marBottom w:val="0"/>
      <w:divBdr>
        <w:top w:val="none" w:sz="0" w:space="0" w:color="auto"/>
        <w:left w:val="none" w:sz="0" w:space="0" w:color="auto"/>
        <w:bottom w:val="none" w:sz="0" w:space="0" w:color="auto"/>
        <w:right w:val="none" w:sz="0" w:space="0" w:color="auto"/>
      </w:divBdr>
    </w:div>
    <w:div w:id="1500534341">
      <w:bodyDiv w:val="1"/>
      <w:marLeft w:val="0"/>
      <w:marRight w:val="0"/>
      <w:marTop w:val="0"/>
      <w:marBottom w:val="0"/>
      <w:divBdr>
        <w:top w:val="none" w:sz="0" w:space="0" w:color="auto"/>
        <w:left w:val="none" w:sz="0" w:space="0" w:color="auto"/>
        <w:bottom w:val="none" w:sz="0" w:space="0" w:color="auto"/>
        <w:right w:val="none" w:sz="0" w:space="0" w:color="auto"/>
      </w:divBdr>
    </w:div>
    <w:div w:id="1932160044">
      <w:bodyDiv w:val="1"/>
      <w:marLeft w:val="0"/>
      <w:marRight w:val="0"/>
      <w:marTop w:val="0"/>
      <w:marBottom w:val="0"/>
      <w:divBdr>
        <w:top w:val="none" w:sz="0" w:space="0" w:color="auto"/>
        <w:left w:val="none" w:sz="0" w:space="0" w:color="auto"/>
        <w:bottom w:val="none" w:sz="0" w:space="0" w:color="auto"/>
        <w:right w:val="none" w:sz="0" w:space="0" w:color="auto"/>
      </w:divBdr>
    </w:div>
    <w:div w:id="1988121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ilken.de/presse"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ja.Schmucker@wilken.de" TargetMode="Externa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wilken.de/utility-summit"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31DBBB45096C684D8BCAB57C082FD6DC" ma:contentTypeVersion="12" ma:contentTypeDescription="Ein neues Dokument erstellen." ma:contentTypeScope="" ma:versionID="706589fe4c3724deb487004bf516dc94">
  <xsd:schema xmlns:xsd="http://www.w3.org/2001/XMLSchema" xmlns:xs="http://www.w3.org/2001/XMLSchema" xmlns:p="http://schemas.microsoft.com/office/2006/metadata/properties" xmlns:ns2="b700e871-15fc-4cab-87fe-7053b9b40ff2" xmlns:ns3="2ae128bc-395c-4ff9-9abf-598d09caf10a" targetNamespace="http://schemas.microsoft.com/office/2006/metadata/properties" ma:root="true" ma:fieldsID="cd50c2d69b20c7bd4c596e9a506adadb" ns2:_="" ns3:_="">
    <xsd:import namespace="b700e871-15fc-4cab-87fe-7053b9b40ff2"/>
    <xsd:import namespace="2ae128bc-395c-4ff9-9abf-598d09caf10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00e871-15fc-4cab-87fe-7053b9b40f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4ac79fe4-ec78-40b6-bea4-b697be8cbdc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e128bc-395c-4ff9-9abf-598d09caf10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d8cd35a-839d-44ea-9f0c-afc8de0a63bf}" ma:internalName="TaxCatchAll" ma:showField="CatchAllData" ma:web="2ae128bc-395c-4ff9-9abf-598d09caf1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700e871-15fc-4cab-87fe-7053b9b40ff2">
      <Terms xmlns="http://schemas.microsoft.com/office/infopath/2007/PartnerControls"/>
    </lcf76f155ced4ddcb4097134ff3c332f>
    <TaxCatchAll xmlns="2ae128bc-395c-4ff9-9abf-598d09caf10a" xsi:nil="true"/>
  </documentManagement>
</p:properties>
</file>

<file path=customXml/itemProps1.xml><?xml version="1.0" encoding="utf-8"?>
<ds:datastoreItem xmlns:ds="http://schemas.openxmlformats.org/officeDocument/2006/customXml" ds:itemID="{6D5EB881-605E-46FF-A6BC-827208AA5934}">
  <ds:schemaRefs>
    <ds:schemaRef ds:uri="http://schemas.openxmlformats.org/officeDocument/2006/bibliography"/>
  </ds:schemaRefs>
</ds:datastoreItem>
</file>

<file path=customXml/itemProps2.xml><?xml version="1.0" encoding="utf-8"?>
<ds:datastoreItem xmlns:ds="http://schemas.openxmlformats.org/officeDocument/2006/customXml" ds:itemID="{B6A38484-C27B-47D4-A195-6BBADA861B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00e871-15fc-4cab-87fe-7053b9b40ff2"/>
    <ds:schemaRef ds:uri="2ae128bc-395c-4ff9-9abf-598d09caf1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F93CF2-5DBD-4C6B-B14A-E349219E3D8B}">
  <ds:schemaRefs>
    <ds:schemaRef ds:uri="http://schemas.microsoft.com/sharepoint/v3/contenttype/forms"/>
  </ds:schemaRefs>
</ds:datastoreItem>
</file>

<file path=customXml/itemProps4.xml><?xml version="1.0" encoding="utf-8"?>
<ds:datastoreItem xmlns:ds="http://schemas.openxmlformats.org/officeDocument/2006/customXml" ds:itemID="{BB3D69D9-2C6F-4F13-ABC7-486209885662}">
  <ds:schemaRefs>
    <ds:schemaRef ds:uri="http://schemas.openxmlformats.org/package/2006/metadata/core-properties"/>
    <ds:schemaRef ds:uri="b700e871-15fc-4cab-87fe-7053b9b40ff2"/>
    <ds:schemaRef ds:uri="http://schemas.microsoft.com/office/2006/metadata/properties"/>
    <ds:schemaRef ds:uri="http://schemas.microsoft.com/office/infopath/2007/PartnerControls"/>
    <ds:schemaRef ds:uri="http://purl.org/dc/elements/1.1/"/>
    <ds:schemaRef ds:uri="http://purl.org/dc/dcmitype/"/>
    <ds:schemaRef ds:uri="http://purl.org/dc/terms/"/>
    <ds:schemaRef ds:uri="http://schemas.microsoft.com/office/2006/documentManagement/types"/>
    <ds:schemaRef ds:uri="2ae128bc-395c-4ff9-9abf-598d09caf10a"/>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807</Words>
  <Characters>5087</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Pressemitteilung Wilken Software Group</vt:lpstr>
    </vt:vector>
  </TitlesOfParts>
  <Company/>
  <LinksUpToDate>false</LinksUpToDate>
  <CharactersWithSpaces>5883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Wilken Software Group</dc:title>
  <dc:subject>Wilken Utility Summit 2025</dc:subject>
  <dc:creator>Anja Schmucker</dc:creator>
  <cp:keywords/>
  <dc:description/>
  <cp:lastModifiedBy>Schmucker, Anja (Wilken GmbH)</cp:lastModifiedBy>
  <cp:revision>2</cp:revision>
  <cp:lastPrinted>2025-07-11T08:36:00Z</cp:lastPrinted>
  <dcterms:created xsi:type="dcterms:W3CDTF">2025-07-11T12:24:00Z</dcterms:created>
  <dcterms:modified xsi:type="dcterms:W3CDTF">2025-07-11T12:24:00Z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0x01010031DBBB45096C684D8BCAB57C082FD6DC</vt:lpwstr>
  </property>
  <property fmtid="{D5CDD505-2E9C-101B-9397-08002B2CF9AE}" pid="3" name="MediaServiceImageTags">
    <vt:lpwstr/>
  </property>
</Properties>
</file>